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147B4E7" w14:textId="36E671B3" w:rsidR="00ED13EA" w:rsidRPr="001E4139" w:rsidRDefault="007F022C" w:rsidP="00ED13EA">
      <w:pPr>
        <w:rPr>
          <w:sz w:val="2"/>
        </w:rPr>
      </w:pPr>
      <w:r>
        <w:rPr>
          <w:noProof/>
          <w:lang w:val="en-US"/>
        </w:rPr>
        <mc:AlternateContent>
          <mc:Choice Requires="wps">
            <w:drawing>
              <wp:anchor distT="0" distB="0" distL="114300" distR="114300" simplePos="0" relativeHeight="251670016" behindDoc="0" locked="0" layoutInCell="1" allowOverlap="0" wp14:anchorId="0ECBFA98" wp14:editId="34D062EE">
                <wp:simplePos x="0" y="0"/>
                <wp:positionH relativeFrom="column">
                  <wp:posOffset>-542290</wp:posOffset>
                </wp:positionH>
                <wp:positionV relativeFrom="page">
                  <wp:posOffset>1849120</wp:posOffset>
                </wp:positionV>
                <wp:extent cx="1343660" cy="575945"/>
                <wp:effectExtent l="0" t="0" r="2540" b="8255"/>
                <wp:wrapNone/>
                <wp:docPr id="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575945"/>
                        </a:xfrm>
                        <a:prstGeom prst="rect">
                          <a:avLst/>
                        </a:prstGeom>
                        <a:solidFill>
                          <a:srgbClr val="A3008C">
                            <a:alpha val="8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AF133" w14:textId="77777777" w:rsidR="00F60C56" w:rsidRPr="00304A2F" w:rsidRDefault="00F60C56" w:rsidP="00EC23BF">
                            <w:pPr>
                              <w:spacing w:before="120"/>
                              <w:rPr>
                                <w:color w:val="FFFFFF"/>
                              </w:rPr>
                            </w:pPr>
                            <w:bookmarkStart w:id="1" w:name="ServiceName"/>
                            <w:r w:rsidRPr="00C232EE">
                              <w:rPr>
                                <w:color w:val="FFFFFF"/>
                              </w:rPr>
                              <w:t>Microsoft Service</w:t>
                            </w:r>
                            <w:bookmarkEnd w:id="1"/>
                            <w:r>
                              <w:rPr>
                                <w:color w:val="FFFFFF"/>
                              </w:rPr>
                              <w:t>s</w:t>
                            </w:r>
                          </w:p>
                        </w:txbxContent>
                      </wps:txbx>
                      <wps:bodyPr rot="0" vert="horz" wrap="square" lIns="144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BFA98" id="_x0000_t202" coordsize="21600,21600" o:spt="202" path="m,l,21600r21600,l21600,xe">
                <v:stroke joinstyle="miter"/>
                <v:path gradientshapeok="t" o:connecttype="rect"/>
              </v:shapetype>
              <v:shape id="Text Box 156" o:spid="_x0000_s1026" type="#_x0000_t202" style="position:absolute;margin-left:-42.7pt;margin-top:145.6pt;width:105.8pt;height:45.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" o:allowoverlap="f" fillcolor="#a3008c" stroked="f">
                <v:fill opacity="58853f"/>
                <v:textbox inset="4mm">
                  <w:txbxContent>
                    <w:p w14:paraId="61BAF133" w14:textId="77777777" w:rsidR="00F60C56" w:rsidRPr="00304A2F" w:rsidRDefault="00F60C56" w:rsidP="00EC23BF">
                      <w:pPr>
                        <w:spacing w:before="120"/>
                        <w:rPr>
                          <w:color w:val="FFFFFF"/>
                        </w:rPr>
                      </w:pPr>
                      <w:bookmarkStart w:id="1" w:name="ServiceName"/>
                      <w:r w:rsidRPr="00C232EE">
                        <w:rPr>
                          <w:color w:val="FFFFFF"/>
                        </w:rPr>
                        <w:t>Microsoft Service</w:t>
                      </w:r>
                      <w:bookmarkEnd w:id="1"/>
                      <w:r>
                        <w:rPr>
                          <w:color w:val="FFFFFF"/>
                        </w:rPr>
                        <w:t>s</w:t>
                      </w:r>
                    </w:p>
                  </w:txbxContent>
                </v:textbox>
                <w10:wrap anchory="page"/>
              </v:shape>
            </w:pict>
          </mc:Fallback>
        </mc:AlternateContent>
      </w:r>
      <w:r w:rsidR="00895CC1">
        <w:rPr>
          <w:noProof/>
          <w:lang w:val="en-US"/>
        </w:rPr>
        <w:drawing>
          <wp:anchor distT="0" distB="0" distL="114300" distR="114300" simplePos="0" relativeHeight="251665920" behindDoc="0" locked="0" layoutInCell="1" allowOverlap="1" wp14:anchorId="121A5270" wp14:editId="41A4B718">
            <wp:simplePos x="0" y="0"/>
            <wp:positionH relativeFrom="page">
              <wp:posOffset>546735</wp:posOffset>
            </wp:positionH>
            <wp:positionV relativeFrom="page">
              <wp:posOffset>2954215</wp:posOffset>
            </wp:positionV>
            <wp:extent cx="1329976" cy="4919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15102" b="12368"/>
                    <a:stretch/>
                  </pic:blipFill>
                  <pic:spPr bwMode="auto">
                    <a:xfrm>
                      <a:off x="0" y="0"/>
                      <a:ext cx="1331084" cy="492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7C9D">
        <w:rPr>
          <w:noProof/>
          <w:lang w:val="en-US"/>
        </w:rPr>
        <mc:AlternateContent>
          <mc:Choice Requires="wps">
            <w:drawing>
              <wp:anchor distT="0" distB="0" distL="114300" distR="114300" simplePos="0" relativeHeight="251667968" behindDoc="0" locked="0" layoutInCell="1" allowOverlap="0" wp14:anchorId="5A677AB9" wp14:editId="2D33758C">
                <wp:simplePos x="0" y="0"/>
                <wp:positionH relativeFrom="column">
                  <wp:posOffset>-540385</wp:posOffset>
                </wp:positionH>
                <wp:positionV relativeFrom="page">
                  <wp:posOffset>514350</wp:posOffset>
                </wp:positionV>
                <wp:extent cx="3319272" cy="1335024"/>
                <wp:effectExtent l="0" t="0" r="0" b="0"/>
                <wp:wrapNone/>
                <wp:docPr id="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272" cy="1335024"/>
                        </a:xfrm>
                        <a:prstGeom prst="rect">
                          <a:avLst/>
                        </a:prstGeom>
                        <a:solidFill>
                          <a:srgbClr val="540F67">
                            <a:alpha val="8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DB8D1A" w14:textId="4134AC17" w:rsidR="00F60C56" w:rsidRPr="00F560D5" w:rsidRDefault="00FB2916" w:rsidP="00EC23BF">
                            <w:pPr>
                              <w:rPr>
                                <w:sz w:val="32"/>
                                <w:szCs w:val="32"/>
                              </w:rPr>
                            </w:pPr>
                            <w:r w:rsidRPr="00CA2D96">
                              <w:rPr>
                                <w:sz w:val="32"/>
                                <w:szCs w:val="32"/>
                              </w:rPr>
                              <w:t xml:space="preserve">Microsoft </w:t>
                            </w:r>
                            <w:r>
                              <w:rPr>
                                <w:sz w:val="32"/>
                                <w:szCs w:val="32"/>
                              </w:rPr>
                              <w:t xml:space="preserve">Services implements </w:t>
                            </w:r>
                            <w:r>
                              <w:rPr>
                                <w:sz w:val="32"/>
                                <w:szCs w:val="32"/>
                              </w:rPr>
                              <w:br/>
                              <w:t>BI for Airline for an anticipated operational savings of several millions</w:t>
                            </w:r>
                          </w:p>
                        </w:txbxContent>
                      </wps:txbx>
                      <wps:bodyPr rot="0" vert="horz" wrap="square" lIns="144000" tIns="108000" rIns="14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77AB9" id="Text Box 155" o:spid="_x0000_s1027" type="#_x0000_t202" style="position:absolute;margin-left:-42.55pt;margin-top:40.5pt;width:261.35pt;height:105.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" o:allowoverlap="f" fillcolor="#540f67" stroked="f">
                <v:fill opacity="58853f"/>
                <v:textbox inset="4mm,3mm,4mm">
                  <w:txbxContent>
                    <w:p w14:paraId="15DB8D1A" w14:textId="4134AC17" w:rsidR="00F60C56" w:rsidRPr="00F560D5" w:rsidRDefault="00FB2916" w:rsidP="00EC23BF">
                      <w:pPr>
                        <w:rPr>
                          <w:sz w:val="32"/>
                          <w:szCs w:val="32"/>
                        </w:rPr>
                      </w:pPr>
                      <w:r w:rsidRPr="00CA2D96">
                        <w:rPr>
                          <w:sz w:val="32"/>
                          <w:szCs w:val="32"/>
                        </w:rPr>
                        <w:t xml:space="preserve">Microsoft </w:t>
                      </w:r>
                      <w:r>
                        <w:rPr>
                          <w:sz w:val="32"/>
                          <w:szCs w:val="32"/>
                        </w:rPr>
                        <w:t xml:space="preserve">Services implements </w:t>
                      </w:r>
                      <w:r>
                        <w:rPr>
                          <w:sz w:val="32"/>
                          <w:szCs w:val="32"/>
                        </w:rPr>
                        <w:br/>
                        <w:t>BI for Airline for an anticipated operational savings of several millions</w:t>
                      </w:r>
                    </w:p>
                  </w:txbxContent>
                </v:textbox>
                <w10:wrap anchory="page"/>
              </v:shape>
            </w:pict>
          </mc:Fallback>
        </mc:AlternateContent>
      </w:r>
      <w:r w:rsidR="00EC23BF">
        <w:rPr>
          <w:noProof/>
          <w:spacing w:val="20"/>
          <w:sz w:val="16"/>
          <w:lang w:val="en-US"/>
        </w:rPr>
        <w:drawing>
          <wp:anchor distT="0" distB="0" distL="114300" distR="114300" simplePos="0" relativeHeight="251662848" behindDoc="0" locked="0" layoutInCell="1" allowOverlap="1" wp14:anchorId="3E5B19B4" wp14:editId="5387E3EE">
            <wp:simplePos x="0" y="0"/>
            <wp:positionH relativeFrom="column">
              <wp:posOffset>5974715</wp:posOffset>
            </wp:positionH>
            <wp:positionV relativeFrom="page">
              <wp:posOffset>323850</wp:posOffset>
            </wp:positionV>
            <wp:extent cx="901700" cy="190500"/>
            <wp:effectExtent l="0" t="0" r="0" b="0"/>
            <wp:wrapNone/>
            <wp:docPr id="131661" name="Picture 131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1700" cy="190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25657">
        <w:rPr>
          <w:noProof/>
          <w:lang w:val="en-US"/>
        </w:rPr>
        <mc:AlternateContent>
          <mc:Choice Requires="wps">
            <w:drawing>
              <wp:anchor distT="0" distB="0" distL="114300" distR="114300" simplePos="0" relativeHeight="251656704" behindDoc="0" locked="1" layoutInCell="1" allowOverlap="1" wp14:anchorId="28D7E1C6" wp14:editId="301650FD">
                <wp:simplePos x="0" y="0"/>
                <wp:positionH relativeFrom="page">
                  <wp:posOffset>2714625</wp:posOffset>
                </wp:positionH>
                <wp:positionV relativeFrom="page">
                  <wp:posOffset>3691890</wp:posOffset>
                </wp:positionV>
                <wp:extent cx="0" cy="5465445"/>
                <wp:effectExtent l="0" t="0" r="0" b="0"/>
                <wp:wrapNone/>
                <wp:docPr id="9" name="ThinGreen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465445"/>
                        </a:xfrm>
                        <a:prstGeom prst="line">
                          <a:avLst/>
                        </a:prstGeom>
                        <a:noFill/>
                        <a:ln w="9525">
                          <a:solidFill>
                            <a:srgbClr val="A0A0A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5B3137" id="ThinGreenLine" o:spid="_x0000_s1026" style="position:absolute;flip:x;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3.75pt,290.7pt" to="213.75pt,7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" strokecolor="#a0a0a0">
                <v:shadow color="black" opacity="49150f" offset=".74833mm,.74833mm"/>
                <w10:wrap anchorx="page" anchory="page"/>
                <w10:anchorlock/>
              </v:line>
            </w:pict>
          </mc:Fallback>
        </mc:AlternateContent>
      </w:r>
      <w:r w:rsidR="00825657">
        <w:rPr>
          <w:noProof/>
          <w:lang w:val="en-US"/>
        </w:rPr>
        <mc:AlternateContent>
          <mc:Choice Requires="wps">
            <w:drawing>
              <wp:anchor distT="0" distB="0" distL="114300" distR="114300" simplePos="0" relativeHeight="251655680" behindDoc="0" locked="1" layoutInCell="1" allowOverlap="1" wp14:anchorId="1A8FD5E6" wp14:editId="34762627">
                <wp:simplePos x="0" y="0"/>
                <wp:positionH relativeFrom="page">
                  <wp:posOffset>540385</wp:posOffset>
                </wp:positionH>
                <wp:positionV relativeFrom="page">
                  <wp:posOffset>6723380</wp:posOffset>
                </wp:positionV>
                <wp:extent cx="2016125" cy="2797175"/>
                <wp:effectExtent l="0" t="0" r="0" b="0"/>
                <wp:wrapNone/>
                <wp:docPr id="8"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27971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80904B6" w14:textId="77777777" w:rsidR="00F60C56" w:rsidRDefault="00F60C56" w:rsidP="009626DC">
                            <w:pPr>
                              <w:pStyle w:val="SectionHeading"/>
                              <w:spacing w:before="0"/>
                            </w:pPr>
                            <w:r>
                              <w:t>Microsoft Services</w:t>
                            </w:r>
                          </w:p>
                          <w:p w14:paraId="7C1FC0F2" w14:textId="54E14E2C" w:rsidR="00F60C56" w:rsidRDefault="00F60C56" w:rsidP="00963CBC">
                            <w:pPr>
                              <w:pStyle w:val="Bodycopy"/>
                            </w:pPr>
                            <w:r>
                              <w:t>Microsoft Services is a global team of professionals who are dedicated to helping customers maximize the value of their investment in Microsoft software. Microsoft Services touches customers more than 715 million times a year, helping them plan, deploy, support and optimize our technologies. They also work closely with Microsoft Partners by sharing their technological expertise and product knowledge on a regular basis.</w:t>
                            </w:r>
                          </w:p>
                          <w:p w14:paraId="693A00F8" w14:textId="77777777" w:rsidR="00F60C56" w:rsidRDefault="00F60C56" w:rsidP="00963CBC">
                            <w:pPr>
                              <w:pStyle w:val="Bodycopy"/>
                            </w:pPr>
                            <w:r w:rsidRPr="002E4E84">
                              <w:t>For more information about</w:t>
                            </w:r>
                            <w:r w:rsidRPr="002E4E84">
                              <w:br/>
                              <w:t xml:space="preserve">Microsoft Services, go to: </w:t>
                            </w:r>
                            <w:hyperlink r:id="rId9" w:history="1">
                              <w:r>
                                <w:rPr>
                                  <w:rStyle w:val="URL"/>
                                </w:rPr>
                                <w:t>www.microsoft.com/services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FD5E6" id="Text Box 137" o:spid="_x0000_s1028" type="#_x0000_t202" style="position:absolute;margin-left:42.55pt;margin-top:529.4pt;width:158.75pt;height:220.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" stroked="f">
                <v:shadow color="black" opacity="49150f" offset=".74833mm,.74833mm"/>
                <v:textbox inset="0,0,0,0">
                  <w:txbxContent>
                    <w:p w14:paraId="280904B6" w14:textId="77777777" w:rsidR="00F60C56" w:rsidRDefault="00F60C56" w:rsidP="009626DC">
                      <w:pPr>
                        <w:pStyle w:val="SectionHeading"/>
                        <w:spacing w:before="0"/>
                      </w:pPr>
                      <w:r>
                        <w:t>Microsoft Services</w:t>
                      </w:r>
                    </w:p>
                    <w:p w14:paraId="7C1FC0F2" w14:textId="54E14E2C" w:rsidR="00F60C56" w:rsidRDefault="00F60C56" w:rsidP="00963CBC">
                      <w:pPr>
                        <w:pStyle w:val="Bodycopy"/>
                      </w:pPr>
                      <w:r>
                        <w:t>Microsoft Services is a global team of professionals who are dedicated to helping customers maximize the value of their investment in Microsoft software. Microsoft Services touches customers more than 715 million times a year, helping them plan, deploy, support and optimize our technologies. They also work closely with Microsoft Partners by sharing their technological expertise and product knowledge on a regular basis.</w:t>
                      </w:r>
                    </w:p>
                    <w:p w14:paraId="693A00F8" w14:textId="77777777" w:rsidR="00F60C56" w:rsidRDefault="00F60C56" w:rsidP="00963CBC">
                      <w:pPr>
                        <w:pStyle w:val="Bodycopy"/>
                      </w:pPr>
                      <w:r w:rsidRPr="002E4E84">
                        <w:t>For more information about</w:t>
                      </w:r>
                      <w:r w:rsidRPr="002E4E84">
                        <w:br/>
                        <w:t xml:space="preserve">Microsoft Services, go to: </w:t>
                      </w:r>
                      <w:hyperlink r:id="rId10" w:history="1">
                        <w:r>
                          <w:rPr>
                            <w:rStyle w:val="URL"/>
                          </w:rPr>
                          <w:t>www.microsoft.com/services</w:t>
                        </w:r>
                      </w:hyperlink>
                    </w:p>
                  </w:txbxContent>
                </v:textbox>
                <w10:wrap anchorx="page" anchory="page"/>
                <w10:anchorlock/>
              </v:shape>
            </w:pict>
          </mc:Fallback>
        </mc:AlternateContent>
      </w:r>
      <w:r w:rsidR="00825657">
        <w:rPr>
          <w:noProof/>
          <w:lang w:val="en-US"/>
        </w:rPr>
        <mc:AlternateContent>
          <mc:Choice Requires="wps">
            <w:drawing>
              <wp:anchor distT="0" distB="0" distL="114300" distR="114300" simplePos="0" relativeHeight="251654656" behindDoc="0" locked="1" layoutInCell="1" allowOverlap="1" wp14:anchorId="70F2E9E3" wp14:editId="69F6A84F">
                <wp:simplePos x="0" y="0"/>
                <wp:positionH relativeFrom="page">
                  <wp:posOffset>540385</wp:posOffset>
                </wp:positionH>
                <wp:positionV relativeFrom="page">
                  <wp:posOffset>3529330</wp:posOffset>
                </wp:positionV>
                <wp:extent cx="1979930" cy="3247390"/>
                <wp:effectExtent l="0" t="0" r="1270" b="3810"/>
                <wp:wrapNone/>
                <wp:docPr id="7"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3247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C9BE82" w14:textId="77777777" w:rsidR="00F60C56" w:rsidRDefault="00F60C56" w:rsidP="00313876">
                            <w:pPr>
                              <w:pStyle w:val="Bodycopy"/>
                              <w:spacing w:after="60"/>
                            </w:pPr>
                            <w:r w:rsidRPr="00391F69">
                              <w:rPr>
                                <w:color w:val="632275"/>
                              </w:rPr>
                              <w:t>Customer</w:t>
                            </w:r>
                            <w:r w:rsidRPr="00CF132D">
                              <w:t xml:space="preserve">: </w:t>
                            </w:r>
                            <w:r>
                              <w:rPr>
                                <w:rStyle w:val="BodycopyChar"/>
                              </w:rPr>
                              <w:t>Saudi Airlines</w:t>
                            </w:r>
                          </w:p>
                          <w:p w14:paraId="2E9E5DD7" w14:textId="77777777" w:rsidR="00F60C56" w:rsidRPr="00CF132D" w:rsidRDefault="00F60C56" w:rsidP="00313876">
                            <w:pPr>
                              <w:pStyle w:val="Bodycopy"/>
                              <w:spacing w:after="60"/>
                            </w:pPr>
                            <w:r w:rsidRPr="00391F69">
                              <w:rPr>
                                <w:color w:val="632275"/>
                              </w:rPr>
                              <w:t>Website:</w:t>
                            </w:r>
                            <w:r w:rsidRPr="00CF132D">
                              <w:t xml:space="preserve"> www.</w:t>
                            </w:r>
                            <w:r>
                              <w:t>saudiairlines</w:t>
                            </w:r>
                            <w:r w:rsidRPr="00CF132D">
                              <w:t>.com</w:t>
                            </w:r>
                          </w:p>
                          <w:p w14:paraId="0C82D674" w14:textId="77777777" w:rsidR="00F60C56" w:rsidRPr="00CF132D" w:rsidRDefault="00F60C56" w:rsidP="00313876">
                            <w:pPr>
                              <w:pStyle w:val="Bodycopy"/>
                              <w:spacing w:after="60"/>
                            </w:pPr>
                            <w:r w:rsidRPr="00391F69">
                              <w:rPr>
                                <w:color w:val="632275"/>
                              </w:rPr>
                              <w:t>Customer Size:</w:t>
                            </w:r>
                            <w:r w:rsidRPr="00CF132D">
                              <w:t xml:space="preserve"> </w:t>
                            </w:r>
                            <w:r>
                              <w:t>44,000</w:t>
                            </w:r>
                            <w:r w:rsidRPr="00CF132D">
                              <w:t xml:space="preserve"> employees</w:t>
                            </w:r>
                          </w:p>
                          <w:p w14:paraId="1269CF59" w14:textId="77777777" w:rsidR="00F60C56" w:rsidRPr="00CF132D" w:rsidRDefault="00F60C56" w:rsidP="00313876">
                            <w:pPr>
                              <w:pStyle w:val="Bodycopy"/>
                              <w:spacing w:after="60"/>
                            </w:pPr>
                            <w:r w:rsidRPr="00391F69">
                              <w:rPr>
                                <w:color w:val="632275"/>
                              </w:rPr>
                              <w:t xml:space="preserve">Region: </w:t>
                            </w:r>
                            <w:r>
                              <w:t>Middle East</w:t>
                            </w:r>
                          </w:p>
                          <w:p w14:paraId="00444D72" w14:textId="77777777" w:rsidR="00F60C56" w:rsidRPr="00CF132D" w:rsidRDefault="00F60C56" w:rsidP="00313876">
                            <w:pPr>
                              <w:pStyle w:val="Bodycopy"/>
                              <w:spacing w:after="60"/>
                            </w:pPr>
                            <w:r w:rsidRPr="00391F69">
                              <w:rPr>
                                <w:color w:val="632275"/>
                              </w:rPr>
                              <w:t>Industry:</w:t>
                            </w:r>
                            <w:r w:rsidRPr="00CF132D">
                              <w:t xml:space="preserve"> </w:t>
                            </w:r>
                            <w:r>
                              <w:t>Transportation</w:t>
                            </w:r>
                          </w:p>
                          <w:p w14:paraId="575BC629" w14:textId="77777777" w:rsidR="00F60C56" w:rsidRPr="00905474" w:rsidRDefault="00F60C56" w:rsidP="00313876">
                            <w:pPr>
                              <w:pStyle w:val="Bodycopyheading"/>
                            </w:pPr>
                            <w:r w:rsidRPr="00905474">
                              <w:t>Customer Profile</w:t>
                            </w:r>
                          </w:p>
                          <w:p w14:paraId="76CDF220" w14:textId="7E556B7B" w:rsidR="00F60C56" w:rsidRPr="00CF132D" w:rsidRDefault="00F60C56" w:rsidP="00313876">
                            <w:pPr>
                              <w:pStyle w:val="Bodycopy"/>
                            </w:pPr>
                            <w:r>
                              <w:t>As th</w:t>
                            </w:r>
                            <w:r w:rsidR="00677745">
                              <w:t xml:space="preserve">e largest airline in the Middle </w:t>
                            </w:r>
                            <w:r>
                              <w:t xml:space="preserve">East, Saudi Airlines offers domestic and </w:t>
                            </w:r>
                            <w:r w:rsidRPr="00D02D28">
                              <w:rPr>
                                <w:spacing w:val="-4"/>
                                <w:szCs w:val="17"/>
                              </w:rPr>
                              <w:t>international flights to over 90 destinations</w:t>
                            </w:r>
                            <w:r>
                              <w:t xml:space="preserve">. Nine subsidiaries operate under the holding company, including Saudi Cargo, Saudi Catering, and Saudi Ground Services, totaling over 44,000 employees. </w:t>
                            </w:r>
                          </w:p>
                          <w:p w14:paraId="55CEBF0B" w14:textId="77777777" w:rsidR="00F60C56" w:rsidRPr="00CF132D" w:rsidRDefault="00F60C56" w:rsidP="00313876">
                            <w:pPr>
                              <w:pStyle w:val="Bodycopyheading"/>
                            </w:pPr>
                            <w:bookmarkStart w:id="2" w:name="SoftwareandServices"/>
                            <w:r w:rsidRPr="00CF132D">
                              <w:t>Software and Services</w:t>
                            </w:r>
                          </w:p>
                          <w:p w14:paraId="7783E7ED" w14:textId="77777777" w:rsidR="00F60C56" w:rsidRDefault="00F60C56" w:rsidP="00313876">
                            <w:pPr>
                              <w:pStyle w:val="Bullet"/>
                              <w:numPr>
                                <w:ilvl w:val="0"/>
                                <w:numId w:val="7"/>
                              </w:numPr>
                            </w:pPr>
                            <w:r>
                              <w:t xml:space="preserve">Microsoft Consulting Services </w:t>
                            </w:r>
                          </w:p>
                          <w:p w14:paraId="1A65749F" w14:textId="77777777" w:rsidR="00F60C56" w:rsidRDefault="00F60C56" w:rsidP="00313876">
                            <w:pPr>
                              <w:pStyle w:val="Bullet"/>
                              <w:numPr>
                                <w:ilvl w:val="0"/>
                                <w:numId w:val="7"/>
                              </w:numPr>
                            </w:pPr>
                            <w:r>
                              <w:t xml:space="preserve">Microsoft </w:t>
                            </w:r>
                            <w:bookmarkEnd w:id="2"/>
                            <w:r>
                              <w:t>SQL 2012</w:t>
                            </w:r>
                          </w:p>
                          <w:p w14:paraId="4137C59D" w14:textId="77777777" w:rsidR="00F60C56" w:rsidRDefault="00F60C56" w:rsidP="00313876">
                            <w:pPr>
                              <w:pStyle w:val="Bullet"/>
                              <w:numPr>
                                <w:ilvl w:val="0"/>
                                <w:numId w:val="7"/>
                              </w:numPr>
                            </w:pPr>
                            <w:r>
                              <w:t>Microsoft Windows Server 2012</w:t>
                            </w:r>
                          </w:p>
                          <w:p w14:paraId="3EA68562" w14:textId="10E083BD" w:rsidR="00F60C56" w:rsidRDefault="00F60C56" w:rsidP="00313876">
                            <w:pPr>
                              <w:pStyle w:val="Bullet"/>
                              <w:numPr>
                                <w:ilvl w:val="0"/>
                                <w:numId w:val="7"/>
                              </w:numPr>
                            </w:pPr>
                            <w:r>
                              <w:t>Microsoft SharePoint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2E9E3" id="Text Box 133" o:spid="_x0000_s1029" type="#_x0000_t202" style="position:absolute;margin-left:42.55pt;margin-top:277.9pt;width:155.9pt;height:255.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" stroked="f">
                <v:textbox inset="0,0,0,0">
                  <w:txbxContent>
                    <w:p w14:paraId="38C9BE82" w14:textId="77777777" w:rsidR="00F60C56" w:rsidRDefault="00F60C56" w:rsidP="00313876">
                      <w:pPr>
                        <w:pStyle w:val="Bodycopy"/>
                        <w:spacing w:after="60"/>
                      </w:pPr>
                      <w:r w:rsidRPr="00391F69">
                        <w:rPr>
                          <w:color w:val="632275"/>
                        </w:rPr>
                        <w:t>Customer</w:t>
                      </w:r>
                      <w:r w:rsidRPr="00CF132D">
                        <w:t xml:space="preserve">: </w:t>
                      </w:r>
                      <w:r>
                        <w:rPr>
                          <w:rStyle w:val="BodycopyChar"/>
                        </w:rPr>
                        <w:t>Saudi Airlines</w:t>
                      </w:r>
                    </w:p>
                    <w:p w14:paraId="2E9E5DD7" w14:textId="77777777" w:rsidR="00F60C56" w:rsidRPr="00CF132D" w:rsidRDefault="00F60C56" w:rsidP="00313876">
                      <w:pPr>
                        <w:pStyle w:val="Bodycopy"/>
                        <w:spacing w:after="60"/>
                      </w:pPr>
                      <w:r w:rsidRPr="00391F69">
                        <w:rPr>
                          <w:color w:val="632275"/>
                        </w:rPr>
                        <w:t>Website:</w:t>
                      </w:r>
                      <w:r w:rsidRPr="00CF132D">
                        <w:t xml:space="preserve"> www.</w:t>
                      </w:r>
                      <w:r>
                        <w:t>saudiairlines</w:t>
                      </w:r>
                      <w:r w:rsidRPr="00CF132D">
                        <w:t>.com</w:t>
                      </w:r>
                    </w:p>
                    <w:p w14:paraId="0C82D674" w14:textId="77777777" w:rsidR="00F60C56" w:rsidRPr="00CF132D" w:rsidRDefault="00F60C56" w:rsidP="00313876">
                      <w:pPr>
                        <w:pStyle w:val="Bodycopy"/>
                        <w:spacing w:after="60"/>
                      </w:pPr>
                      <w:r w:rsidRPr="00391F69">
                        <w:rPr>
                          <w:color w:val="632275"/>
                        </w:rPr>
                        <w:t>Customer Size:</w:t>
                      </w:r>
                      <w:r w:rsidRPr="00CF132D">
                        <w:t xml:space="preserve"> </w:t>
                      </w:r>
                      <w:r>
                        <w:t>44,000</w:t>
                      </w:r>
                      <w:r w:rsidRPr="00CF132D">
                        <w:t xml:space="preserve"> employees</w:t>
                      </w:r>
                    </w:p>
                    <w:p w14:paraId="1269CF59" w14:textId="77777777" w:rsidR="00F60C56" w:rsidRPr="00CF132D" w:rsidRDefault="00F60C56" w:rsidP="00313876">
                      <w:pPr>
                        <w:pStyle w:val="Bodycopy"/>
                        <w:spacing w:after="60"/>
                      </w:pPr>
                      <w:r w:rsidRPr="00391F69">
                        <w:rPr>
                          <w:color w:val="632275"/>
                        </w:rPr>
                        <w:t xml:space="preserve">Region: </w:t>
                      </w:r>
                      <w:r>
                        <w:t>Middle East</w:t>
                      </w:r>
                    </w:p>
                    <w:p w14:paraId="00444D72" w14:textId="77777777" w:rsidR="00F60C56" w:rsidRPr="00CF132D" w:rsidRDefault="00F60C56" w:rsidP="00313876">
                      <w:pPr>
                        <w:pStyle w:val="Bodycopy"/>
                        <w:spacing w:after="60"/>
                      </w:pPr>
                      <w:r w:rsidRPr="00391F69">
                        <w:rPr>
                          <w:color w:val="632275"/>
                        </w:rPr>
                        <w:t>Industry:</w:t>
                      </w:r>
                      <w:r w:rsidRPr="00CF132D">
                        <w:t xml:space="preserve"> </w:t>
                      </w:r>
                      <w:r>
                        <w:t>Transportation</w:t>
                      </w:r>
                    </w:p>
                    <w:p w14:paraId="575BC629" w14:textId="77777777" w:rsidR="00F60C56" w:rsidRPr="00905474" w:rsidRDefault="00F60C56" w:rsidP="00313876">
                      <w:pPr>
                        <w:pStyle w:val="Bodycopyheading"/>
                      </w:pPr>
                      <w:r w:rsidRPr="00905474">
                        <w:t>Customer Profile</w:t>
                      </w:r>
                    </w:p>
                    <w:p w14:paraId="76CDF220" w14:textId="7E556B7B" w:rsidR="00F60C56" w:rsidRPr="00CF132D" w:rsidRDefault="00F60C56" w:rsidP="00313876">
                      <w:pPr>
                        <w:pStyle w:val="Bodycopy"/>
                      </w:pPr>
                      <w:r>
                        <w:t>As th</w:t>
                      </w:r>
                      <w:r w:rsidR="00677745">
                        <w:t xml:space="preserve">e largest airline in the Middle </w:t>
                      </w:r>
                      <w:r>
                        <w:t xml:space="preserve">East, Saudi Airlines offers domestic and </w:t>
                      </w:r>
                      <w:r w:rsidRPr="00D02D28">
                        <w:rPr>
                          <w:spacing w:val="-4"/>
                          <w:szCs w:val="17"/>
                        </w:rPr>
                        <w:t>international flights to over 90 destinations</w:t>
                      </w:r>
                      <w:r>
                        <w:t xml:space="preserve">. Nine subsidiaries operate under the holding company, including Saudi Cargo, Saudi Catering, and Saudi Ground Services, totaling over 44,000 employees. </w:t>
                      </w:r>
                    </w:p>
                    <w:p w14:paraId="55CEBF0B" w14:textId="77777777" w:rsidR="00F60C56" w:rsidRPr="00CF132D" w:rsidRDefault="00F60C56" w:rsidP="00313876">
                      <w:pPr>
                        <w:pStyle w:val="Bodycopyheading"/>
                      </w:pPr>
                      <w:bookmarkStart w:id="3" w:name="SoftwareandServices"/>
                      <w:r w:rsidRPr="00CF132D">
                        <w:t>Software and Services</w:t>
                      </w:r>
                    </w:p>
                    <w:p w14:paraId="7783E7ED" w14:textId="77777777" w:rsidR="00F60C56" w:rsidRDefault="00F60C56" w:rsidP="00313876">
                      <w:pPr>
                        <w:pStyle w:val="Bullet"/>
                        <w:numPr>
                          <w:ilvl w:val="0"/>
                          <w:numId w:val="7"/>
                        </w:numPr>
                      </w:pPr>
                      <w:r>
                        <w:t xml:space="preserve">Microsoft Consulting Services </w:t>
                      </w:r>
                    </w:p>
                    <w:p w14:paraId="1A65749F" w14:textId="77777777" w:rsidR="00F60C56" w:rsidRDefault="00F60C56" w:rsidP="00313876">
                      <w:pPr>
                        <w:pStyle w:val="Bullet"/>
                        <w:numPr>
                          <w:ilvl w:val="0"/>
                          <w:numId w:val="7"/>
                        </w:numPr>
                      </w:pPr>
                      <w:r>
                        <w:t xml:space="preserve">Microsoft </w:t>
                      </w:r>
                      <w:bookmarkEnd w:id="3"/>
                      <w:r>
                        <w:t>SQL 2012</w:t>
                      </w:r>
                    </w:p>
                    <w:p w14:paraId="4137C59D" w14:textId="77777777" w:rsidR="00F60C56" w:rsidRDefault="00F60C56" w:rsidP="00313876">
                      <w:pPr>
                        <w:pStyle w:val="Bullet"/>
                        <w:numPr>
                          <w:ilvl w:val="0"/>
                          <w:numId w:val="7"/>
                        </w:numPr>
                      </w:pPr>
                      <w:r>
                        <w:t>Microsoft Windows Server 2012</w:t>
                      </w:r>
                    </w:p>
                    <w:p w14:paraId="3EA68562" w14:textId="10E083BD" w:rsidR="00F60C56" w:rsidRDefault="00F60C56" w:rsidP="00313876">
                      <w:pPr>
                        <w:pStyle w:val="Bullet"/>
                        <w:numPr>
                          <w:ilvl w:val="0"/>
                          <w:numId w:val="7"/>
                        </w:numPr>
                      </w:pPr>
                      <w:r>
                        <w:t>Microsoft SharePoint 2013</w:t>
                      </w:r>
                    </w:p>
                  </w:txbxContent>
                </v:textbox>
                <w10:wrap anchorx="page" anchory="page"/>
                <w10:anchorlock/>
              </v:shape>
            </w:pict>
          </mc:Fallback>
        </mc:AlternateContent>
      </w:r>
      <w:r w:rsidR="00BD3976">
        <w:br w:type="column"/>
      </w:r>
    </w:p>
    <w:p w14:paraId="4560B5E3" w14:textId="24F9A682" w:rsidR="00313876" w:rsidRDefault="00313876" w:rsidP="00313876">
      <w:pPr>
        <w:pStyle w:val="Introquote"/>
      </w:pPr>
      <w:bookmarkStart w:id="3" w:name="DocumentIntroduction"/>
      <w:r>
        <w:t>”</w:t>
      </w:r>
      <w:r w:rsidR="00F60C56" w:rsidRPr="00234678">
        <w:rPr>
          <w:rFonts w:eastAsia="+mn-ea"/>
        </w:rPr>
        <w:t xml:space="preserve">They wanted to make this a success not only from a technology point of view, but from an overall business perspective. Microsoft Services understood that this was very much an essential business tool and their ability and commitment to this objective was noticed </w:t>
      </w:r>
      <w:r w:rsidR="00F60C56" w:rsidRPr="00B539DE">
        <w:rPr>
          <w:rFonts w:eastAsia="+mn-ea"/>
          <w:spacing w:val="-2"/>
        </w:rPr>
        <w:t>right from the beginning.</w:t>
      </w:r>
      <w:r w:rsidR="00F60C56" w:rsidRPr="00B539DE">
        <w:rPr>
          <w:spacing w:val="-2"/>
        </w:rPr>
        <w:t xml:space="preserve"> This was not just a technology</w:t>
      </w:r>
      <w:r w:rsidR="00F60C56">
        <w:t xml:space="preserve"> discussion. It </w:t>
      </w:r>
      <w:r w:rsidR="00F60C56" w:rsidRPr="00DA17F9">
        <w:t xml:space="preserve">was </w:t>
      </w:r>
      <w:r w:rsidR="00F60C56">
        <w:t xml:space="preserve">a </w:t>
      </w:r>
      <w:r w:rsidR="00F60C56" w:rsidRPr="00DA17F9">
        <w:t>business discussion first, and then a technology discussion.</w:t>
      </w:r>
      <w:r>
        <w:t>”</w:t>
      </w:r>
      <w:r w:rsidRPr="005E6704">
        <w:t xml:space="preserve"> </w:t>
      </w:r>
    </w:p>
    <w:bookmarkEnd w:id="3"/>
    <w:p w14:paraId="2A2EA8E5" w14:textId="77777777" w:rsidR="00313876" w:rsidRPr="002B278D" w:rsidRDefault="00313876" w:rsidP="00313876">
      <w:pPr>
        <w:pStyle w:val="PullQuotecredit"/>
      </w:pPr>
      <w:r>
        <w:t xml:space="preserve">Muhammad Ali M. Albakri, </w:t>
      </w:r>
      <w:r w:rsidRPr="00DA17F9">
        <w:t>CIO and CFO</w:t>
      </w:r>
      <w:r>
        <w:t>, Saudi Airlines</w:t>
      </w:r>
    </w:p>
    <w:p w14:paraId="0EBE7156" w14:textId="374E2002" w:rsidR="00695DE3" w:rsidRPr="00F560D5" w:rsidRDefault="00313876" w:rsidP="00313876">
      <w:pPr>
        <w:pStyle w:val="StandFirstIntroduction"/>
        <w:spacing w:after="240"/>
        <w:sectPr w:rsidR="00695DE3" w:rsidRPr="00F560D5" w:rsidSect="002D3D93">
          <w:headerReference w:type="default" r:id="rId11"/>
          <w:footerReference w:type="default" r:id="rId12"/>
          <w:type w:val="continuous"/>
          <w:pgSz w:w="12242" w:h="15842" w:code="1"/>
          <w:pgMar w:top="5580" w:right="851" w:bottom="1321" w:left="851" w:header="0" w:footer="40" w:gutter="0"/>
          <w:cols w:num="2" w:space="720" w:equalWidth="0">
            <w:col w:w="3321" w:space="364"/>
            <w:col w:w="6855"/>
          </w:cols>
          <w:titlePg/>
          <w:docGrid w:linePitch="360"/>
        </w:sectPr>
      </w:pPr>
      <w:r w:rsidRPr="00CA2D96">
        <w:t>As th</w:t>
      </w:r>
      <w:r w:rsidR="00677745">
        <w:t xml:space="preserve">e largest airline in the Middle </w:t>
      </w:r>
      <w:r w:rsidRPr="00CA2D96">
        <w:t>East, Saudi Airlines offers domestic and international flights to over 90 destinations. To manage different aspects of the global operations, nine subsidiaries operate under the holding company, including Saudi Cargo, S</w:t>
      </w:r>
      <w:r>
        <w:t>audi Catering, and Saudi Ground</w:t>
      </w:r>
      <w:r w:rsidRPr="00CA2D96">
        <w:t xml:space="preserve"> Services, totalling over 44,000 employees.</w:t>
      </w:r>
    </w:p>
    <w:p w14:paraId="261C158D" w14:textId="5CA75786" w:rsidR="00EE51C4" w:rsidRPr="00CA2D96" w:rsidRDefault="00A94CBC" w:rsidP="00CA2D96">
      <w:pPr>
        <w:pStyle w:val="SectionHeading"/>
        <w:spacing w:before="0"/>
      </w:pPr>
      <w:r>
        <w:lastRenderedPageBreak/>
        <w:br w:type="column"/>
      </w:r>
      <w:bookmarkStart w:id="4" w:name="BusinessNeeds"/>
      <w:r w:rsidR="00EE51C4" w:rsidRPr="00391F69">
        <w:lastRenderedPageBreak/>
        <w:t>Situation</w:t>
      </w:r>
    </w:p>
    <w:bookmarkEnd w:id="4"/>
    <w:p w14:paraId="6172AFEB" w14:textId="03D17AB5" w:rsidR="007F022C" w:rsidRPr="00DA17F9" w:rsidRDefault="007F022C" w:rsidP="007F022C">
      <w:pPr>
        <w:pStyle w:val="Bodycopy"/>
      </w:pPr>
      <w:r>
        <w:t>Beginning in 2007, Saudi</w:t>
      </w:r>
      <w:r w:rsidRPr="00DA17F9">
        <w:t xml:space="preserve"> spent five years on a major overhaul of their IT infrastructure to automate and integrate </w:t>
      </w:r>
      <w:r w:rsidR="002C2A2A">
        <w:t xml:space="preserve">the </w:t>
      </w:r>
      <w:r w:rsidRPr="00DA17F9">
        <w:t xml:space="preserve">airline </w:t>
      </w:r>
      <w:r w:rsidR="002C2A2A">
        <w:t xml:space="preserve">core planning, scheduling, marketing &amp; sales, </w:t>
      </w:r>
      <w:r w:rsidRPr="00DA17F9">
        <w:t xml:space="preserve">operations, </w:t>
      </w:r>
      <w:r w:rsidR="002C2A2A">
        <w:t xml:space="preserve">back-office, </w:t>
      </w:r>
      <w:r w:rsidRPr="00DA17F9">
        <w:t>including cargo,</w:t>
      </w:r>
      <w:r>
        <w:t xml:space="preserve"> catering, </w:t>
      </w:r>
      <w:r w:rsidR="002C2A2A">
        <w:t xml:space="preserve">ground services, </w:t>
      </w:r>
      <w:r>
        <w:t>and maintenance. They needed a consolidated approach to the critical business information spanning these multiple systems across functions, necessitating</w:t>
      </w:r>
      <w:r w:rsidRPr="00DA17F9">
        <w:t xml:space="preserve"> a data warehouse and </w:t>
      </w:r>
      <w:r w:rsidRPr="00DA17F9">
        <w:lastRenderedPageBreak/>
        <w:t>business intelligence</w:t>
      </w:r>
      <w:r>
        <w:t xml:space="preserve"> solution</w:t>
      </w:r>
      <w:r w:rsidRPr="00DA17F9">
        <w:t xml:space="preserve"> that could </w:t>
      </w:r>
      <w:r>
        <w:t>provide Saudi</w:t>
      </w:r>
      <w:r w:rsidRPr="00DA17F9">
        <w:t xml:space="preserve"> </w:t>
      </w:r>
      <w:r>
        <w:t>an integrated view across</w:t>
      </w:r>
      <w:r w:rsidRPr="00DA17F9">
        <w:t xml:space="preserve"> </w:t>
      </w:r>
      <w:r>
        <w:t xml:space="preserve">their </w:t>
      </w:r>
      <w:r w:rsidRPr="00DA17F9">
        <w:t xml:space="preserve">operations. </w:t>
      </w:r>
    </w:p>
    <w:p w14:paraId="07D3BFB6" w14:textId="77777777" w:rsidR="007F022C" w:rsidRPr="00DA17F9" w:rsidRDefault="007F022C" w:rsidP="007F022C">
      <w:pPr>
        <w:pStyle w:val="Bodycopy"/>
      </w:pPr>
      <w:r w:rsidRPr="00DA17F9">
        <w:t>“We had scattered information everywhere. We had many different Business Intelligence and incentive solutions, separate training, and no standard platform to run all of the environments. With so many isolated solutions, we really needed to build a comprehensive enterprise data warehouse solution</w:t>
      </w:r>
      <w:r>
        <w:t>,</w:t>
      </w:r>
      <w:r w:rsidRPr="00DA17F9">
        <w:t xml:space="preserve">” </w:t>
      </w:r>
      <w:r>
        <w:t>s</w:t>
      </w:r>
      <w:r w:rsidRPr="00DA17F9">
        <w:t xml:space="preserve">aid </w:t>
      </w:r>
      <w:r w:rsidRPr="00DA17F9">
        <w:lastRenderedPageBreak/>
        <w:t xml:space="preserve">Abdullah Alamoudi, System Manager IT Application, Saudi Airlines. </w:t>
      </w:r>
    </w:p>
    <w:p w14:paraId="616E6DD3" w14:textId="6F74F125" w:rsidR="007F022C" w:rsidRPr="00E95A8C" w:rsidRDefault="007F022C" w:rsidP="007F022C">
      <w:pPr>
        <w:pStyle w:val="Bodycopy"/>
      </w:pPr>
      <w:r w:rsidRPr="00E95A8C">
        <w:t xml:space="preserve">The airline needed to consolidate systems </w:t>
      </w:r>
      <w:r w:rsidRPr="00E95A8C">
        <w:rPr>
          <w:szCs w:val="17"/>
        </w:rPr>
        <w:t>and data sources within various departments</w:t>
      </w:r>
      <w:r w:rsidRPr="00E95A8C">
        <w:t xml:space="preserve"> that supported all of their critical business functions including Human Resources, Operations, Sales, Maintenance, Customer Relations, Safety, and </w:t>
      </w:r>
      <w:r w:rsidR="002C2A2A" w:rsidRPr="00E95A8C">
        <w:t xml:space="preserve">Revenue </w:t>
      </w:r>
      <w:r w:rsidRPr="00E95A8C">
        <w:t xml:space="preserve">Accounting. They also needed to improve manageability of the BI architecture as well as the consumption of information by business stakeholders through flexible, </w:t>
      </w:r>
      <w:r w:rsidR="00E95A8C">
        <w:br/>
      </w:r>
      <w:r w:rsidRPr="00E95A8C">
        <w:t xml:space="preserve">self-serve reporting that could be made available quickly. </w:t>
      </w:r>
    </w:p>
    <w:p w14:paraId="64782725" w14:textId="77777777" w:rsidR="007F022C" w:rsidRPr="00DA17F9" w:rsidRDefault="007F022C" w:rsidP="007F022C">
      <w:pPr>
        <w:pStyle w:val="Bodycopy"/>
      </w:pPr>
      <w:r w:rsidRPr="00DA17F9">
        <w:t xml:space="preserve">“Executives were requesting information from IT in many different areas. And everyone wanted it fast,” said Alamoudi. </w:t>
      </w:r>
    </w:p>
    <w:p w14:paraId="70829B11" w14:textId="5119298C" w:rsidR="007F022C" w:rsidRPr="00DA17F9" w:rsidRDefault="007F022C" w:rsidP="007F022C">
      <w:pPr>
        <w:pStyle w:val="Bodycopy"/>
      </w:pPr>
      <w:r w:rsidRPr="00DA17F9">
        <w:t xml:space="preserve">Saudi IT had issues with run-time from two systems, Revenue Accounting and Corporate Performance, with reports taking up to two weeks to provide. Delays in getting accurate, actionable data and information was costing the company </w:t>
      </w:r>
      <w:r w:rsidR="002C2A2A">
        <w:t>business opportunities</w:t>
      </w:r>
      <w:r w:rsidR="0017749D">
        <w:t xml:space="preserve"> </w:t>
      </w:r>
      <w:r w:rsidRPr="00DA17F9">
        <w:t>and information that was presented after the fact became of lesser value if they could not use it to make real-time decisions. Saudi IT needed to accelerate the delivery of reports, improve the accuracy and richness of data available, and provide flexibility for the leadership team to manipulate the data to get what they needed.</w:t>
      </w:r>
    </w:p>
    <w:p w14:paraId="34FE0855" w14:textId="26308DD0" w:rsidR="00AB5BE0" w:rsidRDefault="007F022C" w:rsidP="007F022C">
      <w:pPr>
        <w:pStyle w:val="Bodycopy"/>
      </w:pPr>
      <w:r w:rsidRPr="00DA17F9">
        <w:t>Saudi Airlines began a thorough evaluation of several competitive technology options, including Microsoft, Oracle and SAP, in order to acquire first-hand knowledge of what the companies could provide in terms of data ma</w:t>
      </w:r>
      <w:r>
        <w:t>nipulation, analytics, and the s</w:t>
      </w:r>
      <w:r w:rsidRPr="00DA17F9">
        <w:t>ervices required to bring a solution to life</w:t>
      </w:r>
      <w:r w:rsidR="00CA2D96" w:rsidRPr="007A3D93">
        <w:t>.</w:t>
      </w:r>
    </w:p>
    <w:p w14:paraId="528D2E73" w14:textId="77777777" w:rsidR="00EE51C4" w:rsidRPr="00EE51C4" w:rsidRDefault="00EE51C4" w:rsidP="00963CBC">
      <w:pPr>
        <w:pStyle w:val="SectionHeading"/>
        <w:outlineLvl w:val="0"/>
      </w:pPr>
      <w:r w:rsidRPr="00EE51C4">
        <w:t>Solution</w:t>
      </w:r>
    </w:p>
    <w:p w14:paraId="48A5C40E" w14:textId="77777777" w:rsidR="007F022C" w:rsidRDefault="007F022C" w:rsidP="007F022C">
      <w:pPr>
        <w:pStyle w:val="Bodycopy"/>
      </w:pPr>
      <w:r w:rsidRPr="00DA17F9">
        <w:t>Microsoft</w:t>
      </w:r>
      <w:r>
        <w:t xml:space="preserve"> Services</w:t>
      </w:r>
      <w:r w:rsidRPr="00DA17F9">
        <w:t xml:space="preserve"> stood out by showing an authentic understa</w:t>
      </w:r>
      <w:r>
        <w:t>nding and articulation of Saudi</w:t>
      </w:r>
      <w:r w:rsidRPr="00DA17F9">
        <w:t xml:space="preserve">’s pain points at both an operational and executive level. With an unmatched Proof of Concept and demonstrated BI experience and expertise, Microsoft </w:t>
      </w:r>
      <w:r>
        <w:t xml:space="preserve">Consulting </w:t>
      </w:r>
      <w:r w:rsidRPr="00DA17F9">
        <w:t xml:space="preserve">Services was selected to deliver the new BI architecture and data warehouse that could meet the airline’s three biggest needs: fast time to business, </w:t>
      </w:r>
      <w:r w:rsidRPr="00E24446">
        <w:rPr>
          <w:szCs w:val="17"/>
        </w:rPr>
        <w:t xml:space="preserve">enhanced </w:t>
      </w:r>
      <w:r w:rsidRPr="00E24446">
        <w:rPr>
          <w:szCs w:val="17"/>
        </w:rPr>
        <w:lastRenderedPageBreak/>
        <w:t>system performance, and</w:t>
      </w:r>
      <w:r w:rsidRPr="00E24446">
        <w:rPr>
          <w:spacing w:val="-2"/>
          <w:szCs w:val="17"/>
        </w:rPr>
        <w:t xml:space="preserve"> flexibility to support better decision making.</w:t>
      </w:r>
    </w:p>
    <w:p w14:paraId="1A5F2C66" w14:textId="77777777" w:rsidR="007F022C" w:rsidRPr="00234678" w:rsidRDefault="007F022C" w:rsidP="007F022C">
      <w:pPr>
        <w:pStyle w:val="Bodycopy"/>
        <w:rPr>
          <w:rFonts w:eastAsia="+mn-ea"/>
        </w:rPr>
      </w:pPr>
      <w:r w:rsidRPr="00DA17F9">
        <w:rPr>
          <w:rFonts w:eastAsia="+mn-ea"/>
        </w:rPr>
        <w:t xml:space="preserve">Microsoft Consulting </w:t>
      </w:r>
      <w:r>
        <w:rPr>
          <w:rFonts w:eastAsia="+mn-ea"/>
        </w:rPr>
        <w:t xml:space="preserve">Services </w:t>
      </w:r>
      <w:r w:rsidRPr="00DA17F9">
        <w:rPr>
          <w:rFonts w:eastAsia="+mn-ea"/>
        </w:rPr>
        <w:t xml:space="preserve">began the engagement by running a series of working sessions that covered short term needs to mine data, as well as long-term considerations, such as the need to scale and integrate new data sources over time. They also met with key internal groups and stakeholders, in order to better </w:t>
      </w:r>
      <w:r w:rsidRPr="00234678">
        <w:rPr>
          <w:rFonts w:eastAsia="+mn-ea"/>
        </w:rPr>
        <w:t xml:space="preserve">understand their unique requirements and challenges in regard to a </w:t>
      </w:r>
      <w:r>
        <w:rPr>
          <w:rFonts w:eastAsia="+mn-ea"/>
        </w:rPr>
        <w:t>platform</w:t>
      </w:r>
      <w:r w:rsidRPr="00234678">
        <w:rPr>
          <w:rFonts w:eastAsia="+mn-ea"/>
        </w:rPr>
        <w:t xml:space="preserve"> solution that would meet the needs of all parties, and that could be delivered quickly and efficiently.</w:t>
      </w:r>
    </w:p>
    <w:p w14:paraId="5036FA54" w14:textId="77777777" w:rsidR="007F022C" w:rsidRPr="00234678" w:rsidRDefault="007F022C" w:rsidP="007F022C">
      <w:pPr>
        <w:pStyle w:val="Bodycopy"/>
        <w:rPr>
          <w:rFonts w:eastAsia="+mn-ea"/>
        </w:rPr>
      </w:pPr>
      <w:r w:rsidRPr="00234678">
        <w:rPr>
          <w:rFonts w:eastAsia="+mn-ea"/>
        </w:rPr>
        <w:t xml:space="preserve">Microsoft Consulting </w:t>
      </w:r>
      <w:r>
        <w:rPr>
          <w:rFonts w:eastAsia="+mn-ea"/>
        </w:rPr>
        <w:t xml:space="preserve">Services </w:t>
      </w:r>
      <w:r w:rsidRPr="00234678">
        <w:rPr>
          <w:rFonts w:eastAsia="+mn-ea"/>
        </w:rPr>
        <w:t xml:space="preserve">immediately became an extension of the Saudi team, and got the attention of executives as they </w:t>
      </w:r>
      <w:r w:rsidRPr="00234678">
        <w:rPr>
          <w:rFonts w:eastAsia="+mn-ea"/>
          <w:spacing w:val="-4"/>
          <w:szCs w:val="17"/>
        </w:rPr>
        <w:t>showed flexibility in quickly accommodating</w:t>
      </w:r>
      <w:r w:rsidRPr="00234678">
        <w:rPr>
          <w:rFonts w:eastAsia="+mn-ea"/>
          <w:spacing w:val="-2"/>
          <w:szCs w:val="17"/>
        </w:rPr>
        <w:t xml:space="preserve"> very specific Saudi requirements</w:t>
      </w:r>
      <w:r w:rsidRPr="00234678">
        <w:rPr>
          <w:rFonts w:eastAsia="+mn-ea"/>
        </w:rPr>
        <w:t>.</w:t>
      </w:r>
    </w:p>
    <w:p w14:paraId="682E47F9" w14:textId="709D5168" w:rsidR="007F022C" w:rsidRPr="00DA17F9" w:rsidRDefault="007F022C" w:rsidP="007F022C">
      <w:pPr>
        <w:pStyle w:val="Bodycopy"/>
      </w:pPr>
      <w:r w:rsidRPr="00234678">
        <w:rPr>
          <w:rFonts w:eastAsia="+mn-ea"/>
        </w:rPr>
        <w:t>“They wanted to make this a success not only from a technology point of view, but from an overall business perspective. Microsoft Services understood that this was very much an essential business tool and their ability and commitment to this objective was noticed right from</w:t>
      </w:r>
      <w:r w:rsidRPr="00DA17F9">
        <w:rPr>
          <w:rFonts w:eastAsia="+mn-ea"/>
        </w:rPr>
        <w:t xml:space="preserve"> the beginning,” said</w:t>
      </w:r>
      <w:r w:rsidR="00747EEA">
        <w:t xml:space="preserve"> Albakri</w:t>
      </w:r>
      <w:r w:rsidRPr="00DA17F9">
        <w:t xml:space="preserve"> adding</w:t>
      </w:r>
      <w:r w:rsidR="00747EEA">
        <w:t>,</w:t>
      </w:r>
      <w:r w:rsidR="00154F6B">
        <w:t xml:space="preserve"> “T</w:t>
      </w:r>
      <w:r w:rsidRPr="00DA17F9">
        <w:t xml:space="preserve">his was not just </w:t>
      </w:r>
      <w:r>
        <w:t xml:space="preserve">a technology discussion. It </w:t>
      </w:r>
      <w:r w:rsidRPr="00DA17F9">
        <w:t xml:space="preserve">was </w:t>
      </w:r>
      <w:r>
        <w:t xml:space="preserve">a </w:t>
      </w:r>
      <w:r w:rsidRPr="00DA17F9">
        <w:t xml:space="preserve">business discussion first, and then a technology discussion.” </w:t>
      </w:r>
    </w:p>
    <w:p w14:paraId="528C0508" w14:textId="77777777" w:rsidR="007F022C" w:rsidRPr="00DA17F9" w:rsidRDefault="007F022C" w:rsidP="007F022C">
      <w:pPr>
        <w:pStyle w:val="Bodycopyheading"/>
        <w:rPr>
          <w:rFonts w:eastAsia="+mn-ea"/>
        </w:rPr>
      </w:pPr>
      <w:r w:rsidRPr="00DA17F9">
        <w:rPr>
          <w:rFonts w:eastAsia="+mn-ea"/>
        </w:rPr>
        <w:t xml:space="preserve">Insights into data </w:t>
      </w:r>
    </w:p>
    <w:p w14:paraId="60A9DB1F" w14:textId="77777777" w:rsidR="007F022C" w:rsidRPr="00DA17F9" w:rsidRDefault="007F022C" w:rsidP="007F022C">
      <w:pPr>
        <w:pStyle w:val="Bodycopy"/>
        <w:rPr>
          <w:rFonts w:eastAsia="+mn-ea"/>
        </w:rPr>
      </w:pPr>
      <w:r w:rsidRPr="00DA17F9">
        <w:rPr>
          <w:rFonts w:eastAsia="+mn-ea"/>
        </w:rPr>
        <w:t xml:space="preserve">“The new </w:t>
      </w:r>
      <w:r>
        <w:rPr>
          <w:rFonts w:eastAsia="+mn-ea"/>
        </w:rPr>
        <w:t xml:space="preserve">BI platform </w:t>
      </w:r>
      <w:r w:rsidRPr="00DA17F9">
        <w:rPr>
          <w:rFonts w:eastAsia="+mn-ea"/>
        </w:rPr>
        <w:t>maximizes the value of information coming from multiple operational systems. We’ve started to run analyses and provide valuable results to different executives and operational levels throughout the organization. We can provide them with the necessary information to help them anticipate trends and react quickly and proactively,” described Albakri.</w:t>
      </w:r>
    </w:p>
    <w:p w14:paraId="6F481E95" w14:textId="77777777" w:rsidR="007F022C" w:rsidRPr="00B539DE" w:rsidRDefault="007F022C" w:rsidP="007F022C">
      <w:pPr>
        <w:pStyle w:val="Bodycopy"/>
        <w:rPr>
          <w:rFonts w:eastAsia="+mn-ea"/>
          <w:spacing w:val="2"/>
        </w:rPr>
      </w:pPr>
      <w:r w:rsidRPr="00B539DE">
        <w:rPr>
          <w:rFonts w:eastAsia="+mn-ea"/>
          <w:spacing w:val="2"/>
        </w:rPr>
        <w:t xml:space="preserve">Microsoft Consulting Services was able to help deliver data insights to the business via three reporting types: Dynamic </w:t>
      </w:r>
      <w:r w:rsidRPr="00B539DE">
        <w:rPr>
          <w:rFonts w:eastAsia="+mn-ea"/>
          <w:spacing w:val="2"/>
          <w:szCs w:val="17"/>
        </w:rPr>
        <w:t>Dashboards, Enterprise Reports, and Custom</w:t>
      </w:r>
      <w:r w:rsidRPr="00B539DE">
        <w:rPr>
          <w:rFonts w:eastAsia="+mn-ea"/>
          <w:spacing w:val="2"/>
        </w:rPr>
        <w:t xml:space="preserve"> Reports. </w:t>
      </w:r>
    </w:p>
    <w:p w14:paraId="3CCA30AA" w14:textId="77777777" w:rsidR="007F022C" w:rsidRPr="00DA17F9" w:rsidRDefault="007F022C" w:rsidP="007F022C">
      <w:pPr>
        <w:pStyle w:val="Bodycopy"/>
        <w:rPr>
          <w:rFonts w:eastAsia="+mn-ea"/>
        </w:rPr>
      </w:pPr>
      <w:r w:rsidRPr="00DA17F9">
        <w:rPr>
          <w:rFonts w:eastAsia="+mn-ea"/>
        </w:rPr>
        <w:t xml:space="preserve">Dynamic dashboards were made available for executives to give them the ability to </w:t>
      </w:r>
      <w:r w:rsidRPr="00B539DE">
        <w:rPr>
          <w:rFonts w:eastAsia="+mn-ea"/>
          <w:spacing w:val="-3"/>
        </w:rPr>
        <w:lastRenderedPageBreak/>
        <w:t xml:space="preserve">drill down to whatever subset of </w:t>
      </w:r>
      <w:r w:rsidRPr="00B539DE">
        <w:rPr>
          <w:rFonts w:eastAsia="+mn-ea"/>
          <w:spacing w:val="-3"/>
          <w:szCs w:val="17"/>
        </w:rPr>
        <w:t>information</w:t>
      </w:r>
      <w:r w:rsidRPr="00567CC7">
        <w:rPr>
          <w:rFonts w:eastAsia="+mn-ea"/>
          <w:spacing w:val="-2"/>
          <w:szCs w:val="17"/>
        </w:rPr>
        <w:t xml:space="preserve"> and level of detail they require.</w:t>
      </w:r>
      <w:r w:rsidRPr="00DA17F9">
        <w:rPr>
          <w:rFonts w:eastAsia="+mn-ea"/>
        </w:rPr>
        <w:t xml:space="preserve"> </w:t>
      </w:r>
    </w:p>
    <w:p w14:paraId="33B9D162" w14:textId="6458459A" w:rsidR="007F022C" w:rsidRPr="00E95A8C" w:rsidRDefault="007F022C" w:rsidP="007F022C">
      <w:pPr>
        <w:pStyle w:val="Bodycopy"/>
        <w:rPr>
          <w:rFonts w:eastAsia="+mn-ea"/>
        </w:rPr>
      </w:pPr>
      <w:r w:rsidRPr="00E95A8C">
        <w:rPr>
          <w:rFonts w:eastAsia="+mn-ea"/>
        </w:rPr>
        <w:t xml:space="preserve">“We call it ‘managed self-service BI’. Where a user </w:t>
      </w:r>
      <w:r w:rsidRPr="00E95A8C">
        <w:rPr>
          <w:rFonts w:eastAsia="+mn-ea"/>
          <w:szCs w:val="17"/>
        </w:rPr>
        <w:t>can actually get the information themselves</w:t>
      </w:r>
      <w:r w:rsidRPr="00E95A8C">
        <w:rPr>
          <w:rFonts w:eastAsia="+mn-ea"/>
        </w:rPr>
        <w:t xml:space="preserve"> instead of relying on IT to provide it,” said </w:t>
      </w:r>
      <w:r w:rsidR="002C2A2A" w:rsidRPr="00E95A8C">
        <w:rPr>
          <w:rFonts w:eastAsia="+mn-ea"/>
        </w:rPr>
        <w:t>Zamil Alossaimi, General Manager Applications Development &amp; Integration Services for Saudia IT</w:t>
      </w:r>
      <w:r w:rsidRPr="00E95A8C">
        <w:rPr>
          <w:rFonts w:eastAsia="+mn-ea"/>
        </w:rPr>
        <w:t xml:space="preserve">. “They can get the information instantly the way they want it. They can mix and match </w:t>
      </w:r>
      <w:r w:rsidR="00E95A8C">
        <w:rPr>
          <w:rFonts w:eastAsia="+mn-ea"/>
        </w:rPr>
        <w:br/>
      </w:r>
      <w:r w:rsidRPr="00E95A8C">
        <w:rPr>
          <w:rFonts w:eastAsia="+mn-ea"/>
        </w:rPr>
        <w:t>data and sources to calculate whatever they want and all of the information is at their fingertips.”</w:t>
      </w:r>
    </w:p>
    <w:p w14:paraId="4BBFBAAA" w14:textId="59C2D2B7" w:rsidR="0097120B" w:rsidRPr="00B539DE" w:rsidRDefault="007F022C" w:rsidP="007F022C">
      <w:pPr>
        <w:pStyle w:val="Bodycopy"/>
        <w:rPr>
          <w:spacing w:val="2"/>
          <w:szCs w:val="17"/>
        </w:rPr>
      </w:pPr>
      <w:r w:rsidRPr="00B539DE">
        <w:rPr>
          <w:rFonts w:eastAsia="+mn-ea"/>
          <w:spacing w:val="2"/>
          <w:szCs w:val="17"/>
        </w:rPr>
        <w:t xml:space="preserve">“Overall, Microsoft Consulting Services has helped Saudi to minimize the dependency of business users on IT to produce reports so they can spend their time focused on business, and IT can focus on IT,” finished </w:t>
      </w:r>
      <w:r w:rsidR="002C2A2A">
        <w:rPr>
          <w:rFonts w:eastAsia="+mn-ea"/>
          <w:spacing w:val="2"/>
          <w:szCs w:val="17"/>
        </w:rPr>
        <w:t>Alossaimi</w:t>
      </w:r>
      <w:r w:rsidR="00AE25F8" w:rsidRPr="00B539DE">
        <w:rPr>
          <w:spacing w:val="2"/>
          <w:szCs w:val="17"/>
        </w:rPr>
        <w:t>.</w:t>
      </w:r>
    </w:p>
    <w:p w14:paraId="2F34EC3E" w14:textId="38D9E9FF" w:rsidR="00AF110F" w:rsidRDefault="00F32244" w:rsidP="0097120B">
      <w:pPr>
        <w:pStyle w:val="SectionHeading"/>
        <w:outlineLvl w:val="0"/>
      </w:pPr>
      <w:r w:rsidRPr="0039135B">
        <w:t>Benefits</w:t>
      </w:r>
    </w:p>
    <w:p w14:paraId="372F063F" w14:textId="592EC0C2" w:rsidR="007F022C" w:rsidRPr="00234678" w:rsidRDefault="007F022C" w:rsidP="007F022C">
      <w:pPr>
        <w:pStyle w:val="Bodycopy"/>
        <w:rPr>
          <w:rFonts w:eastAsia="+mn-ea"/>
        </w:rPr>
      </w:pPr>
      <w:r w:rsidRPr="00DA17F9">
        <w:rPr>
          <w:rFonts w:eastAsia="+mn-ea"/>
        </w:rPr>
        <w:t>The new data and analytics</w:t>
      </w:r>
      <w:r>
        <w:rPr>
          <w:rFonts w:eastAsia="+mn-ea"/>
        </w:rPr>
        <w:t xml:space="preserve"> capabilities</w:t>
      </w:r>
      <w:r w:rsidRPr="00DA17F9">
        <w:rPr>
          <w:rFonts w:eastAsia="+mn-ea"/>
        </w:rPr>
        <w:t xml:space="preserve"> provided by Microsoft Consulting </w:t>
      </w:r>
      <w:r w:rsidR="00677745">
        <w:rPr>
          <w:rFonts w:eastAsia="+mn-ea"/>
        </w:rPr>
        <w:t>Services have</w:t>
      </w:r>
      <w:r>
        <w:rPr>
          <w:rFonts w:eastAsia="+mn-ea"/>
        </w:rPr>
        <w:t xml:space="preserve"> addressed Saudi</w:t>
      </w:r>
      <w:r w:rsidRPr="00DA17F9">
        <w:rPr>
          <w:rFonts w:eastAsia="+mn-ea"/>
        </w:rPr>
        <w:t xml:space="preserve">’s biggest pain points. The Microsoft solution provides faster, higher performance reporting and has empowered employees and executives to be more pro-active </w:t>
      </w:r>
      <w:r>
        <w:rPr>
          <w:rFonts w:eastAsia="+mn-ea"/>
        </w:rPr>
        <w:t xml:space="preserve">as they look </w:t>
      </w:r>
      <w:r w:rsidRPr="00DA17F9">
        <w:rPr>
          <w:rFonts w:eastAsia="+mn-ea"/>
        </w:rPr>
        <w:t xml:space="preserve">forward with a clearer, more </w:t>
      </w:r>
      <w:r w:rsidRPr="00234678">
        <w:rPr>
          <w:rFonts w:eastAsia="+mn-ea"/>
        </w:rPr>
        <w:t xml:space="preserve">predictive lens. </w:t>
      </w:r>
    </w:p>
    <w:p w14:paraId="220F70C9" w14:textId="77777777" w:rsidR="007F022C" w:rsidRPr="00234678" w:rsidRDefault="007F022C" w:rsidP="007F022C">
      <w:pPr>
        <w:pStyle w:val="Bodycopy"/>
        <w:rPr>
          <w:rFonts w:eastAsia="+mn-ea"/>
        </w:rPr>
      </w:pPr>
      <w:r w:rsidRPr="00234678">
        <w:rPr>
          <w:rFonts w:eastAsia="+mn-ea"/>
        </w:rPr>
        <w:t>Within days the airline was realizing business benefits of the new data warehouse solution implemented by Microsoft Services.</w:t>
      </w:r>
    </w:p>
    <w:p w14:paraId="456696F3" w14:textId="77777777" w:rsidR="007F022C" w:rsidRPr="00234678" w:rsidRDefault="007F022C" w:rsidP="007F022C">
      <w:pPr>
        <w:pStyle w:val="Bodycopyheading"/>
      </w:pPr>
      <w:r w:rsidRPr="00234678">
        <w:t>Fast deployment provided high ROI and saved up to three years of IT resources and costs</w:t>
      </w:r>
    </w:p>
    <w:p w14:paraId="0BB9D082" w14:textId="77777777" w:rsidR="007F022C" w:rsidRPr="00A16D8C" w:rsidRDefault="007F022C" w:rsidP="007F022C">
      <w:pPr>
        <w:pStyle w:val="Bodycopy"/>
        <w:rPr>
          <w:b/>
          <w:szCs w:val="20"/>
        </w:rPr>
      </w:pPr>
      <w:r w:rsidRPr="00234678">
        <w:rPr>
          <w:szCs w:val="17"/>
        </w:rPr>
        <w:t xml:space="preserve">Microsoft Services implemented Saudi’s new data warehouse solution in just 90 days, </w:t>
      </w:r>
      <w:r>
        <w:rPr>
          <w:szCs w:val="17"/>
        </w:rPr>
        <w:t>providing fast</w:t>
      </w:r>
      <w:r w:rsidRPr="00234678">
        <w:rPr>
          <w:szCs w:val="17"/>
        </w:rPr>
        <w:t xml:space="preserve"> payback time to recoup the investment</w:t>
      </w:r>
      <w:r>
        <w:rPr>
          <w:szCs w:val="17"/>
        </w:rPr>
        <w:t>.</w:t>
      </w:r>
      <w:r w:rsidRPr="0090687E">
        <w:rPr>
          <w:szCs w:val="17"/>
        </w:rPr>
        <w:t xml:space="preserve"> </w:t>
      </w:r>
    </w:p>
    <w:p w14:paraId="7280B1BD" w14:textId="77777777" w:rsidR="007F022C" w:rsidRPr="009A6434" w:rsidRDefault="007F022C" w:rsidP="007F022C">
      <w:pPr>
        <w:pStyle w:val="Bodycopy"/>
        <w:rPr>
          <w:spacing w:val="2"/>
          <w:szCs w:val="17"/>
        </w:rPr>
      </w:pPr>
      <w:r w:rsidRPr="009A6434">
        <w:rPr>
          <w:spacing w:val="2"/>
          <w:szCs w:val="17"/>
        </w:rPr>
        <w:t xml:space="preserve">“With Microsoft Consulting Services, </w:t>
      </w:r>
      <w:r>
        <w:rPr>
          <w:spacing w:val="2"/>
          <w:szCs w:val="17"/>
        </w:rPr>
        <w:br/>
      </w:r>
      <w:r w:rsidRPr="009A6434">
        <w:rPr>
          <w:spacing w:val="2"/>
          <w:szCs w:val="17"/>
        </w:rPr>
        <w:t>we had a team that understood the technology and was able to bring it to life quickly, instead of us trying to learn the technology first, then apply it. We saved a minimum of two and a half to three years on the process,” said Albakri.</w:t>
      </w:r>
    </w:p>
    <w:p w14:paraId="4E2F876F" w14:textId="77777777" w:rsidR="007F022C" w:rsidRPr="00DA17F9" w:rsidRDefault="007F022C" w:rsidP="007F022C">
      <w:pPr>
        <w:pStyle w:val="Bodycopy"/>
        <w:rPr>
          <w:szCs w:val="20"/>
        </w:rPr>
      </w:pPr>
      <w:r w:rsidRPr="00DA17F9">
        <w:rPr>
          <w:szCs w:val="20"/>
        </w:rPr>
        <w:t xml:space="preserve">The </w:t>
      </w:r>
      <w:r w:rsidRPr="005A4D0F">
        <w:rPr>
          <w:spacing w:val="2"/>
          <w:szCs w:val="17"/>
        </w:rPr>
        <w:t xml:space="preserve">CIO/CFO was very impressed by Microsoft Consulting </w:t>
      </w:r>
      <w:r>
        <w:rPr>
          <w:spacing w:val="2"/>
          <w:szCs w:val="17"/>
        </w:rPr>
        <w:t xml:space="preserve">Services </w:t>
      </w:r>
      <w:r w:rsidRPr="005A4D0F">
        <w:rPr>
          <w:spacing w:val="2"/>
          <w:szCs w:val="17"/>
        </w:rPr>
        <w:t xml:space="preserve">as they </w:t>
      </w:r>
      <w:r w:rsidRPr="005A4D0F">
        <w:rPr>
          <w:spacing w:val="2"/>
          <w:szCs w:val="17"/>
        </w:rPr>
        <w:lastRenderedPageBreak/>
        <w:t>demonstrated their ability and vast expertise by completing the project</w:t>
      </w:r>
      <w:r w:rsidRPr="00DA17F9">
        <w:rPr>
          <w:szCs w:val="20"/>
        </w:rPr>
        <w:t xml:space="preserve"> within an expedited timeframe.</w:t>
      </w:r>
    </w:p>
    <w:p w14:paraId="106B9D32" w14:textId="77777777" w:rsidR="007F022C" w:rsidRPr="00DA17F9" w:rsidRDefault="007F022C" w:rsidP="007F022C">
      <w:pPr>
        <w:pStyle w:val="Bodycopy"/>
        <w:rPr>
          <w:szCs w:val="20"/>
        </w:rPr>
      </w:pPr>
      <w:r w:rsidRPr="00DA17F9">
        <w:rPr>
          <w:szCs w:val="20"/>
        </w:rPr>
        <w:t xml:space="preserve">“We needed them to have it in place, and in production in 90 days, and from what I know in the industry, this had never been done before,” added Albakri. </w:t>
      </w:r>
    </w:p>
    <w:p w14:paraId="0B7A41E9" w14:textId="77777777" w:rsidR="007F022C" w:rsidRPr="00DA17F9" w:rsidRDefault="007F022C" w:rsidP="007F022C">
      <w:pPr>
        <w:pStyle w:val="Bodycopy"/>
        <w:rPr>
          <w:szCs w:val="20"/>
        </w:rPr>
      </w:pPr>
      <w:r w:rsidRPr="00DA17F9">
        <w:rPr>
          <w:szCs w:val="20"/>
        </w:rPr>
        <w:t>While ultimately delivering a competitive advantage in a highly competitive industry, the</w:t>
      </w:r>
      <w:r>
        <w:rPr>
          <w:szCs w:val="20"/>
        </w:rPr>
        <w:t xml:space="preserve"> quick deployment allowed Saudi</w:t>
      </w:r>
      <w:r w:rsidRPr="00DA17F9">
        <w:rPr>
          <w:szCs w:val="20"/>
        </w:rPr>
        <w:t xml:space="preserve"> Airlines to identify </w:t>
      </w:r>
      <w:r>
        <w:rPr>
          <w:szCs w:val="20"/>
        </w:rPr>
        <w:t>significant cost savings and new business opportunities.</w:t>
      </w:r>
    </w:p>
    <w:p w14:paraId="6C3F4AB4" w14:textId="77777777" w:rsidR="007F022C" w:rsidRPr="00DA17F9" w:rsidRDefault="007F022C" w:rsidP="007F022C">
      <w:pPr>
        <w:pStyle w:val="Bodycopyheading"/>
      </w:pPr>
      <w:r w:rsidRPr="00DA17F9">
        <w:t>Unique solution delivered through deep expertise and collaboration</w:t>
      </w:r>
    </w:p>
    <w:p w14:paraId="5321CB08" w14:textId="77777777" w:rsidR="007F022C" w:rsidRPr="00DA17F9" w:rsidRDefault="007F022C" w:rsidP="007F022C">
      <w:pPr>
        <w:pStyle w:val="Bodycopy"/>
      </w:pPr>
      <w:r w:rsidRPr="00DA17F9">
        <w:t xml:space="preserve">By sharing previous experience, product knowledge, and the ability to apply their knowledge to the very unique needs of </w:t>
      </w:r>
      <w:r w:rsidRPr="00746EDB">
        <w:rPr>
          <w:spacing w:val="-2"/>
          <w:szCs w:val="17"/>
        </w:rPr>
        <w:t>Saudi Airlines,</w:t>
      </w:r>
      <w:r>
        <w:t xml:space="preserve"> Microsoft Consulting Services </w:t>
      </w:r>
      <w:r w:rsidRPr="00DA17F9">
        <w:t>brou</w:t>
      </w:r>
      <w:r>
        <w:t>ght immeasurable value to Saudi</w:t>
      </w:r>
      <w:r w:rsidRPr="00DA17F9">
        <w:t xml:space="preserve">. </w:t>
      </w:r>
    </w:p>
    <w:p w14:paraId="5276E49F" w14:textId="77777777" w:rsidR="007F022C" w:rsidRPr="00DA17F9" w:rsidRDefault="007F022C" w:rsidP="007F022C">
      <w:pPr>
        <w:pStyle w:val="Bodycopy"/>
        <w:rPr>
          <w:color w:val="7030A0"/>
        </w:rPr>
      </w:pPr>
      <w:r w:rsidRPr="00DA17F9">
        <w:t>“We were impressed by their command of the technology and of the business intelligence and the data warehouse concept and techniques. We had the best of the Saudi knowledge and intimacy with the airline business combined with the best of Microsoft expertise when it came to products and technologies.”</w:t>
      </w:r>
    </w:p>
    <w:p w14:paraId="362D8520" w14:textId="77777777" w:rsidR="007F022C" w:rsidRPr="00DA17F9" w:rsidRDefault="007F022C" w:rsidP="007F022C">
      <w:pPr>
        <w:pStyle w:val="Bodycopy"/>
      </w:pPr>
      <w:r>
        <w:t xml:space="preserve">The Microsoft Consulting Services </w:t>
      </w:r>
      <w:r w:rsidRPr="00DA17F9">
        <w:t>te</w:t>
      </w:r>
      <w:r>
        <w:t>am immersed themselves in Saudi</w:t>
      </w:r>
      <w:r w:rsidRPr="00DA17F9">
        <w:t>’s business to gain intimate knowledge that they could then apply to every aspect of the solution so that it would be relevant to the airline. They delivered a solution they knew would work based on the unique business dynamics within Saudi Airlines.</w:t>
      </w:r>
    </w:p>
    <w:p w14:paraId="0B58DC8B" w14:textId="77777777" w:rsidR="007F022C" w:rsidRPr="00DA17F9" w:rsidRDefault="007F022C" w:rsidP="007F022C">
      <w:pPr>
        <w:pStyle w:val="Bodycopy"/>
      </w:pPr>
      <w:r w:rsidRPr="00DA17F9">
        <w:t>“They really worked with us to customize the solution based on our unique needs,” finished Albakri.</w:t>
      </w:r>
    </w:p>
    <w:p w14:paraId="6B1171A6" w14:textId="77777777" w:rsidR="007F022C" w:rsidRPr="00DA17F9" w:rsidRDefault="007F022C" w:rsidP="007F022C">
      <w:pPr>
        <w:pStyle w:val="Bodycopyheading"/>
      </w:pPr>
      <w:r w:rsidRPr="00DA17F9">
        <w:t xml:space="preserve">Significant knowledge transfer </w:t>
      </w:r>
    </w:p>
    <w:p w14:paraId="1741CD24" w14:textId="77777777" w:rsidR="007F022C" w:rsidRPr="00CA2D96" w:rsidRDefault="007F022C" w:rsidP="007F022C">
      <w:pPr>
        <w:pStyle w:val="Bodycopy"/>
      </w:pPr>
      <w:r w:rsidRPr="00CA2D96">
        <w:t xml:space="preserve">As a part of the implementation process, Saudi gained additional value from </w:t>
      </w:r>
      <w:r w:rsidRPr="00450C6D">
        <w:t>Microsoft Consulting Services</w:t>
      </w:r>
      <w:r w:rsidRPr="00CA2D96">
        <w:t xml:space="preserve"> through significant knowledge transfer to their internal IT team. The close partnership between </w:t>
      </w:r>
      <w:r w:rsidRPr="00450C6D">
        <w:t>Microsoft Consulting</w:t>
      </w:r>
      <w:r w:rsidRPr="00CA2D96">
        <w:t xml:space="preserve"> </w:t>
      </w:r>
      <w:r>
        <w:t xml:space="preserve">Services </w:t>
      </w:r>
      <w:r w:rsidRPr="00CA2D96">
        <w:t>and Saudi IT enabled consultants to share best practices, product expertise and data warehousing knowledge throughout the entire project.</w:t>
      </w:r>
    </w:p>
    <w:p w14:paraId="52679DD7" w14:textId="758DE8E3" w:rsidR="007F022C" w:rsidRPr="00DA17F9" w:rsidRDefault="007F022C" w:rsidP="007F022C">
      <w:pPr>
        <w:pStyle w:val="Bodycopyheading"/>
      </w:pPr>
      <w:r>
        <w:lastRenderedPageBreak/>
        <w:t>Anticipated o</w:t>
      </w:r>
      <w:r w:rsidRPr="00DA17F9">
        <w:t xml:space="preserve">perational savings </w:t>
      </w:r>
      <w:r>
        <w:t xml:space="preserve">of several millions </w:t>
      </w:r>
    </w:p>
    <w:p w14:paraId="6C1F310C" w14:textId="77777777" w:rsidR="007F022C" w:rsidRPr="00DA17F9" w:rsidRDefault="007F022C" w:rsidP="007F022C">
      <w:pPr>
        <w:pStyle w:val="Bodycopy"/>
        <w:rPr>
          <w:rFonts w:eastAsia="+mn-ea"/>
        </w:rPr>
      </w:pPr>
      <w:r w:rsidRPr="00DA17F9">
        <w:t>The increased access to high quality data and information consolidated across several complex source systems has improved operational functions such as maintenance and fuel management and has increased</w:t>
      </w:r>
      <w:r>
        <w:t xml:space="preserve"> Saudi</w:t>
      </w:r>
      <w:r w:rsidRPr="00DA17F9">
        <w:t xml:space="preserve"> Airline’s overall efficiencies globally by up to 2%. </w:t>
      </w:r>
    </w:p>
    <w:p w14:paraId="03A98170" w14:textId="448CA827" w:rsidR="007F022C" w:rsidRPr="00CA2D96" w:rsidRDefault="007F022C" w:rsidP="007F022C">
      <w:pPr>
        <w:pStyle w:val="Bodycopy"/>
      </w:pPr>
      <w:r w:rsidRPr="00DA17F9">
        <w:rPr>
          <w:sz w:val="20"/>
          <w:szCs w:val="20"/>
        </w:rPr>
        <w:t>“</w:t>
      </w:r>
      <w:r w:rsidRPr="00CA2D96">
        <w:t xml:space="preserve">To put it on a scale for people to understand, when you are spending </w:t>
      </w:r>
      <w:r w:rsidR="00327A2B">
        <w:t>a</w:t>
      </w:r>
      <w:r w:rsidR="00327A2B" w:rsidRPr="00CA2D96">
        <w:t xml:space="preserve"> Billion</w:t>
      </w:r>
      <w:r w:rsidRPr="00CA2D96">
        <w:t xml:space="preserve"> Saudi Riyal</w:t>
      </w:r>
      <w:r>
        <w:t xml:space="preserve"> on maintenance annually, 2–</w:t>
      </w:r>
      <w:r w:rsidRPr="00CA2D96">
        <w:t>3% translates into huge amounts of savings. The same would go for fuel, the same would go for crew utilization, and how you schedule your flights, and so on and so forth. That translates into savings of hundreds of millions that we can now take and invest back into the airline to improve our products and services and therefore expand our market,” explained Albakri.</w:t>
      </w:r>
    </w:p>
    <w:p w14:paraId="18D764B4" w14:textId="77777777" w:rsidR="007F022C" w:rsidRPr="004316D9" w:rsidRDefault="007F022C" w:rsidP="007F022C">
      <w:pPr>
        <w:pStyle w:val="Bodycopyheading"/>
        <w:rPr>
          <w:rFonts w:eastAsia="+mn-ea"/>
        </w:rPr>
      </w:pPr>
      <w:r w:rsidRPr="004316D9">
        <w:t xml:space="preserve">Unprecedented business visibility </w:t>
      </w:r>
      <w:r w:rsidRPr="004316D9">
        <w:br/>
        <w:t>for leadership created</w:t>
      </w:r>
      <w:r w:rsidRPr="004316D9">
        <w:rPr>
          <w:rFonts w:eastAsia="+mn-ea"/>
        </w:rPr>
        <w:t xml:space="preserve"> </w:t>
      </w:r>
      <w:r w:rsidRPr="004316D9">
        <w:t xml:space="preserve">competitive advantage and increased certainty </w:t>
      </w:r>
      <w:r w:rsidRPr="004316D9">
        <w:br/>
        <w:t>in decisions</w:t>
      </w:r>
    </w:p>
    <w:p w14:paraId="1A3F1E04" w14:textId="77777777" w:rsidR="007F022C" w:rsidRPr="00DA17F9" w:rsidRDefault="007F022C" w:rsidP="007F022C">
      <w:pPr>
        <w:pStyle w:val="Bodycopy"/>
      </w:pPr>
      <w:r w:rsidRPr="00DA17F9">
        <w:t xml:space="preserve">With highly flexible, rich information now readily </w:t>
      </w:r>
      <w:r>
        <w:t>available, Saudi</w:t>
      </w:r>
      <w:r w:rsidRPr="00DA17F9">
        <w:t xml:space="preserve"> has clear visibility into everything going on within their business, with their customers, and in the marketplace, giving them a strong advantage over competitors.</w:t>
      </w:r>
    </w:p>
    <w:p w14:paraId="026F4404" w14:textId="77777777" w:rsidR="007F022C" w:rsidRPr="00DA17F9" w:rsidRDefault="007F022C" w:rsidP="007F022C">
      <w:pPr>
        <w:pStyle w:val="Bodycopy"/>
      </w:pPr>
      <w:r w:rsidRPr="00DA17F9">
        <w:t>“To Saudi, the new BI solution is like turning on the headlights of a car on a curvy, dark road. Without it, it really would be a sort of guessing game for how to tone our marketing or determine our pricing strategy or our service offering. So for Saudi Airlines it is a competitive advantage, it is a valuable tool. We will of course protect it because it gives us a valuable edge over other airlines in the region and in the world,” said Albakri.</w:t>
      </w:r>
    </w:p>
    <w:p w14:paraId="019108A7" w14:textId="77777777" w:rsidR="007F022C" w:rsidRPr="002237F1" w:rsidRDefault="007F022C" w:rsidP="007F022C">
      <w:pPr>
        <w:pStyle w:val="Bodycopy"/>
        <w:rPr>
          <w:szCs w:val="17"/>
        </w:rPr>
      </w:pPr>
      <w:r w:rsidRPr="002237F1">
        <w:rPr>
          <w:spacing w:val="-4"/>
          <w:szCs w:val="17"/>
        </w:rPr>
        <w:t>In addition, through the new data warehouse</w:t>
      </w:r>
      <w:r w:rsidRPr="002237F1">
        <w:rPr>
          <w:szCs w:val="17"/>
        </w:rPr>
        <w:t xml:space="preserve"> solution and flexible reporting tools, Microsoft Consulting</w:t>
      </w:r>
      <w:r>
        <w:rPr>
          <w:szCs w:val="17"/>
        </w:rPr>
        <w:t xml:space="preserve"> Services</w:t>
      </w:r>
      <w:r w:rsidRPr="002237F1">
        <w:rPr>
          <w:szCs w:val="17"/>
        </w:rPr>
        <w:t xml:space="preserve"> has given Saudi employees increased certainty when </w:t>
      </w:r>
      <w:r w:rsidRPr="002237F1">
        <w:rPr>
          <w:spacing w:val="-2"/>
          <w:szCs w:val="17"/>
        </w:rPr>
        <w:t>it comes to making operational decisions. As</w:t>
      </w:r>
      <w:r w:rsidRPr="002237F1">
        <w:rPr>
          <w:szCs w:val="17"/>
        </w:rPr>
        <w:t xml:space="preserve"> </w:t>
      </w:r>
      <w:r w:rsidRPr="002237F1">
        <w:rPr>
          <w:spacing w:val="-2"/>
          <w:szCs w:val="17"/>
        </w:rPr>
        <w:t>Albakri explained, “not only did it defeat a lot</w:t>
      </w:r>
      <w:r w:rsidRPr="002237F1">
        <w:rPr>
          <w:szCs w:val="17"/>
        </w:rPr>
        <w:t xml:space="preserve"> </w:t>
      </w:r>
      <w:r w:rsidRPr="002237F1">
        <w:rPr>
          <w:spacing w:val="-3"/>
          <w:szCs w:val="17"/>
        </w:rPr>
        <w:t xml:space="preserve">of myths and theories that existed, but </w:t>
      </w:r>
      <w:r w:rsidRPr="00B539DE">
        <w:rPr>
          <w:spacing w:val="4"/>
          <w:szCs w:val="17"/>
        </w:rPr>
        <w:t xml:space="preserve">it </w:t>
      </w:r>
      <w:r w:rsidRPr="00B539DE">
        <w:rPr>
          <w:spacing w:val="4"/>
          <w:szCs w:val="17"/>
        </w:rPr>
        <w:lastRenderedPageBreak/>
        <w:t>gave us the ability to see the business the way it is—with actual facts, figures and numbers. So business divisions and executives would not have to rely on their gut feeling or estimates when making decisions.”</w:t>
      </w:r>
    </w:p>
    <w:p w14:paraId="34058ED1" w14:textId="77777777" w:rsidR="007F022C" w:rsidRPr="00DA17F9" w:rsidRDefault="007F022C" w:rsidP="007F022C">
      <w:pPr>
        <w:pStyle w:val="Bodycopy"/>
      </w:pPr>
      <w:r w:rsidRPr="00DA17F9">
        <w:t>Prior to engagi</w:t>
      </w:r>
      <w:r>
        <w:t>ng Microsoft Consulting Services, every division of Saudi</w:t>
      </w:r>
      <w:r w:rsidRPr="00DA17F9">
        <w:t xml:space="preserve"> created their own analyses using their own data, and therefore had their own, individual perspective </w:t>
      </w:r>
      <w:r>
        <w:t>and interpretation</w:t>
      </w:r>
      <w:r w:rsidRPr="00DA17F9">
        <w:t xml:space="preserve"> that part of the operation. Now, using Microsoft’s custom BI reporting and tools, all divisions and subsidiaries are sharing correlated information and can make decisions based on a consistent point of refe</w:t>
      </w:r>
      <w:r>
        <w:t>rence across the organization.</w:t>
      </w:r>
    </w:p>
    <w:p w14:paraId="5444AF7A" w14:textId="77777777" w:rsidR="007F022C" w:rsidRPr="00DA17F9" w:rsidRDefault="007F022C" w:rsidP="007F022C">
      <w:pPr>
        <w:pStyle w:val="Bodycopyheading"/>
      </w:pPr>
      <w:r w:rsidRPr="00DA17F9">
        <w:t>Enhanced IT Credibility</w:t>
      </w:r>
    </w:p>
    <w:p w14:paraId="6A0CB3EC" w14:textId="77777777" w:rsidR="007F022C" w:rsidRPr="00DA17F9" w:rsidRDefault="007F022C" w:rsidP="007F022C">
      <w:pPr>
        <w:pStyle w:val="Bodycopy"/>
      </w:pPr>
      <w:r w:rsidRPr="00DA17F9">
        <w:t>With the support of Micro</w:t>
      </w:r>
      <w:r>
        <w:t>soft Consulting Services, Saudi</w:t>
      </w:r>
      <w:r w:rsidRPr="00DA17F9">
        <w:t>’s IT team gained credibility as an IT service provider to the airline and its sister companies. The fast and efficient deployment process combined with high end-user satisfaction and empowerment gained through the new reporting tools has enhanced the overall trust in IT’s ability to deliver fast, accurate and valuable business solutions to the airline.</w:t>
      </w:r>
    </w:p>
    <w:p w14:paraId="045F49BE" w14:textId="77777777" w:rsidR="007F022C" w:rsidRPr="00DA17F9" w:rsidRDefault="007F022C" w:rsidP="007F022C">
      <w:pPr>
        <w:pStyle w:val="Bodycopyheading"/>
      </w:pPr>
      <w:r w:rsidRPr="00DA17F9">
        <w:t xml:space="preserve">An investment in the business </w:t>
      </w:r>
    </w:p>
    <w:p w14:paraId="569CABCE" w14:textId="77777777" w:rsidR="007F022C" w:rsidRPr="00DA17F9" w:rsidRDefault="007F022C" w:rsidP="007F022C">
      <w:pPr>
        <w:pStyle w:val="Bodycopy"/>
      </w:pPr>
      <w:r w:rsidRPr="00DA17F9">
        <w:t>“</w:t>
      </w:r>
      <w:r w:rsidRPr="002237F1">
        <w:rPr>
          <w:spacing w:val="-2"/>
          <w:szCs w:val="17"/>
        </w:rPr>
        <w:t>This project and engagement with</w:t>
      </w:r>
      <w:r>
        <w:rPr>
          <w:spacing w:val="-2"/>
          <w:szCs w:val="17"/>
        </w:rPr>
        <w:t xml:space="preserve"> </w:t>
      </w:r>
      <w:r>
        <w:t xml:space="preserve">Microsoft Consulting Services </w:t>
      </w:r>
      <w:r w:rsidRPr="00DA17F9">
        <w:t xml:space="preserve">has strengthened our eminent belief in Microsoft’s ability to deliver and add value to Saudi,” said Albakri. </w:t>
      </w:r>
    </w:p>
    <w:p w14:paraId="5377D700" w14:textId="77777777" w:rsidR="007F022C" w:rsidRPr="00DA17F9" w:rsidRDefault="007F022C" w:rsidP="007F022C">
      <w:pPr>
        <w:pStyle w:val="Bodycopy"/>
      </w:pPr>
      <w:r>
        <w:t>Microsoft Consulting Services gave Saudi</w:t>
      </w:r>
      <w:r w:rsidRPr="00DA17F9">
        <w:t xml:space="preserve"> the ability to access comprehensive data to better inform decision making for mission critical aspects of the business that ultimately impacts their ability to compete and to be profitable as an airline. </w:t>
      </w:r>
    </w:p>
    <w:p w14:paraId="2700A7E0" w14:textId="37D5E641" w:rsidR="00F32244" w:rsidRPr="00F32244" w:rsidRDefault="007F022C" w:rsidP="007F022C">
      <w:pPr>
        <w:pStyle w:val="Bodycopy"/>
      </w:pPr>
      <w:r w:rsidRPr="00DA17F9">
        <w:t>The CIO/CFO does not consider the engagem</w:t>
      </w:r>
      <w:r w:rsidR="00677745">
        <w:t>ent to be a cost to the company</w:t>
      </w:r>
      <w:r w:rsidRPr="00DA17F9">
        <w:t xml:space="preserve"> saying</w:t>
      </w:r>
      <w:r w:rsidR="00677745">
        <w:t>,</w:t>
      </w:r>
      <w:r w:rsidRPr="00DA17F9">
        <w:t xml:space="preserve"> “</w:t>
      </w:r>
      <w:r w:rsidR="00327A2B" w:rsidRPr="00DA17F9">
        <w:t>We</w:t>
      </w:r>
      <w:r w:rsidRPr="00DA17F9">
        <w:t xml:space="preserve"> actually consider it an investment because it has brought a lot of added measurable business value. They have helped us improve our efficiency and effectiveness and tune up our business operations. It is money well i</w:t>
      </w:r>
      <w:r>
        <w:t>nvested.</w:t>
      </w:r>
      <w:r w:rsidR="00CA2D96" w:rsidRPr="002113AD">
        <w:t>”</w:t>
      </w:r>
    </w:p>
    <w:sectPr w:rsidR="00F32244" w:rsidRPr="00F32244" w:rsidSect="00180C56">
      <w:type w:val="continuous"/>
      <w:pgSz w:w="12242" w:h="15842" w:code="1"/>
      <w:pgMar w:top="1701" w:right="851" w:bottom="1321" w:left="851" w:header="0" w:footer="40" w:gutter="0"/>
      <w:cols w:num="3" w:space="284" w:equalWidth="0">
        <w:col w:w="3324" w:space="375"/>
        <w:col w:w="3233" w:space="378"/>
        <w:col w:w="3230"/>
      </w:cols>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F4635" w14:textId="77777777" w:rsidR="006F65C0" w:rsidRDefault="006F65C0">
      <w:r>
        <w:separator/>
      </w:r>
    </w:p>
  </w:endnote>
  <w:endnote w:type="continuationSeparator" w:id="0">
    <w:p w14:paraId="3AA183DC" w14:textId="77777777" w:rsidR="006F65C0" w:rsidRDefault="006F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auto"/>
    <w:pitch w:val="variable"/>
    <w:sig w:usb0="A00002AF" w:usb1="4000205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PMingLiU">
    <w:altName w:val="新細明體"/>
    <w:panose1 w:val="00000000000000000000"/>
    <w:charset w:val="88"/>
    <w:family w:val="auto"/>
    <w:notTrueType/>
    <w:pitch w:val="variable"/>
    <w:sig w:usb0="00000001" w:usb1="08080000" w:usb2="00000010" w:usb3="00000000" w:csb0="001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mn-e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41" w:type="dxa"/>
      <w:tblLayout w:type="fixed"/>
      <w:tblCellMar>
        <w:left w:w="0" w:type="dxa"/>
        <w:right w:w="0" w:type="dxa"/>
      </w:tblCellMar>
      <w:tblLook w:val="0000" w:firstRow="0" w:lastRow="0" w:firstColumn="0" w:lastColumn="0" w:noHBand="0" w:noVBand="0"/>
    </w:tblPr>
    <w:tblGrid>
      <w:gridCol w:w="6946"/>
      <w:gridCol w:w="3595"/>
    </w:tblGrid>
    <w:tr w:rsidR="00F60C56" w14:paraId="6043F3F2" w14:textId="77777777">
      <w:trPr>
        <w:cantSplit/>
        <w:trHeight w:hRule="exact" w:val="120"/>
      </w:trPr>
      <w:tc>
        <w:tcPr>
          <w:tcW w:w="6946" w:type="dxa"/>
          <w:vAlign w:val="bottom"/>
        </w:tcPr>
        <w:p w14:paraId="100CC1B4" w14:textId="77777777" w:rsidR="00F60C56" w:rsidRDefault="00F60C56" w:rsidP="002F4A63">
          <w:pPr>
            <w:rPr>
              <w:color w:val="FF9900"/>
            </w:rPr>
          </w:pPr>
        </w:p>
      </w:tc>
      <w:tc>
        <w:tcPr>
          <w:tcW w:w="3595" w:type="dxa"/>
          <w:vMerge w:val="restart"/>
          <w:vAlign w:val="bottom"/>
        </w:tcPr>
        <w:p w14:paraId="546FCE23" w14:textId="77777777" w:rsidR="00F60C56" w:rsidRPr="00475447" w:rsidRDefault="00F60C56" w:rsidP="002F4A63">
          <w:pPr>
            <w:jc w:val="right"/>
          </w:pPr>
          <w:r>
            <w:rPr>
              <w:noProof/>
              <w:spacing w:val="20"/>
              <w:sz w:val="16"/>
              <w:lang w:val="en-US"/>
            </w:rPr>
            <w:drawing>
              <wp:inline distT="0" distB="0" distL="0" distR="0" wp14:anchorId="70CB27E6" wp14:editId="3CC68C81">
                <wp:extent cx="901700" cy="190500"/>
                <wp:effectExtent l="0" t="0" r="12700" b="12700"/>
                <wp:docPr id="131680" name="Picture 131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190500"/>
                        </a:xfrm>
                        <a:prstGeom prst="rect">
                          <a:avLst/>
                        </a:prstGeom>
                        <a:noFill/>
                        <a:ln>
                          <a:noFill/>
                        </a:ln>
                      </pic:spPr>
                    </pic:pic>
                  </a:graphicData>
                </a:graphic>
              </wp:inline>
            </w:drawing>
          </w:r>
        </w:p>
      </w:tc>
    </w:tr>
    <w:tr w:rsidR="00F60C56" w14:paraId="7E6062F8" w14:textId="77777777">
      <w:trPr>
        <w:cantSplit/>
        <w:trHeight w:hRule="exact" w:val="120"/>
      </w:trPr>
      <w:tc>
        <w:tcPr>
          <w:tcW w:w="6946" w:type="dxa"/>
          <w:vAlign w:val="bottom"/>
        </w:tcPr>
        <w:p w14:paraId="29F285F3" w14:textId="77777777" w:rsidR="00F60C56" w:rsidRDefault="00F60C56" w:rsidP="002F4A63">
          <w:pPr>
            <w:rPr>
              <w:color w:val="FF9900"/>
            </w:rPr>
          </w:pPr>
        </w:p>
      </w:tc>
      <w:tc>
        <w:tcPr>
          <w:tcW w:w="3595" w:type="dxa"/>
          <w:vMerge/>
          <w:vAlign w:val="bottom"/>
        </w:tcPr>
        <w:p w14:paraId="5809787E" w14:textId="77777777" w:rsidR="00F60C56" w:rsidRDefault="00F60C56" w:rsidP="002F4A63">
          <w:pPr>
            <w:pStyle w:val="Disclaimer"/>
            <w:rPr>
              <w:color w:val="FF9900"/>
            </w:rPr>
          </w:pPr>
        </w:p>
      </w:tc>
    </w:tr>
    <w:tr w:rsidR="00F60C56" w14:paraId="48DC4D31" w14:textId="77777777" w:rsidTr="00E95A8C">
      <w:trPr>
        <w:cantSplit/>
        <w:trHeight w:hRule="exact" w:val="1017"/>
      </w:trPr>
      <w:tc>
        <w:tcPr>
          <w:tcW w:w="6946" w:type="dxa"/>
          <w:vAlign w:val="bottom"/>
        </w:tcPr>
        <w:p w14:paraId="79E79F1A" w14:textId="03DB33E9" w:rsidR="00F60C56" w:rsidRPr="008A704E" w:rsidRDefault="00F60C56" w:rsidP="002F4A63">
          <w:pPr>
            <w:pStyle w:val="Disclaimer"/>
          </w:pPr>
        </w:p>
      </w:tc>
      <w:tc>
        <w:tcPr>
          <w:tcW w:w="3595" w:type="dxa"/>
          <w:vMerge/>
          <w:vAlign w:val="bottom"/>
        </w:tcPr>
        <w:p w14:paraId="45CF9D8F" w14:textId="77777777" w:rsidR="00F60C56" w:rsidRPr="008A704E" w:rsidRDefault="00F60C56" w:rsidP="002F4A63">
          <w:pPr>
            <w:pStyle w:val="Disclaimer"/>
            <w:spacing w:line="240" w:lineRule="auto"/>
          </w:pPr>
        </w:p>
      </w:tc>
    </w:tr>
  </w:tbl>
  <w:p w14:paraId="468A2D43" w14:textId="77777777" w:rsidR="00F60C56" w:rsidRDefault="00F60C56" w:rsidP="00314641">
    <w:pPr>
      <w:pStyle w:val="Footer"/>
      <w:spacing w:line="240" w:lineRule="exac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74614" w14:textId="77777777" w:rsidR="006F65C0" w:rsidRDefault="006F65C0">
      <w:r>
        <w:separator/>
      </w:r>
    </w:p>
  </w:footnote>
  <w:footnote w:type="continuationSeparator" w:id="0">
    <w:p w14:paraId="303AC785" w14:textId="77777777" w:rsidR="006F65C0" w:rsidRDefault="006F65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7FEB2" w14:textId="77777777" w:rsidR="00F60C56" w:rsidRPr="000B14BE" w:rsidRDefault="00F60C56" w:rsidP="008A081E">
    <w:pPr>
      <w:pStyle w:val="Header"/>
    </w:pPr>
  </w:p>
  <w:p w14:paraId="6A22A1A4" w14:textId="77777777" w:rsidR="00F60C56" w:rsidRDefault="00F60C5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B92B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AFB2B416"/>
    <w:lvl w:ilvl="0">
      <w:start w:val="1"/>
      <w:numFmt w:val="decimal"/>
      <w:lvlText w:val="%1."/>
      <w:lvlJc w:val="left"/>
      <w:pPr>
        <w:tabs>
          <w:tab w:val="num" w:pos="0"/>
        </w:tabs>
        <w:ind w:left="1152" w:hanging="1152"/>
      </w:pPr>
    </w:lvl>
    <w:lvl w:ilvl="1">
      <w:start w:val="1"/>
      <w:numFmt w:val="decimal"/>
      <w:lvlText w:val="%1.%2."/>
      <w:lvlJc w:val="left"/>
      <w:pPr>
        <w:tabs>
          <w:tab w:val="num" w:pos="851"/>
        </w:tabs>
        <w:ind w:left="851" w:hanging="851"/>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4387A3A"/>
    <w:multiLevelType w:val="multilevel"/>
    <w:tmpl w:val="3502E09C"/>
    <w:lvl w:ilvl="0">
      <w:start w:val="1"/>
      <w:numFmt w:val="bullet"/>
      <w:lvlRestart w:val="0"/>
      <w:lvlText w:val="■"/>
      <w:lvlJc w:val="left"/>
      <w:pPr>
        <w:tabs>
          <w:tab w:val="num" w:pos="181"/>
        </w:tabs>
        <w:ind w:left="181" w:hanging="181"/>
      </w:pPr>
      <w:rPr>
        <w:rFonts w:ascii="Segoe UI" w:hAnsi="Segoe UI" w:hint="default"/>
        <w:color w:val="548DD4"/>
        <w:sz w:val="24"/>
        <w:szCs w:val="1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3A144C"/>
    <w:multiLevelType w:val="hybridMultilevel"/>
    <w:tmpl w:val="4E4ABFC4"/>
    <w:lvl w:ilvl="0" w:tplc="4F8AE8DA">
      <w:start w:val="1"/>
      <w:numFmt w:val="bullet"/>
      <w:pStyle w:val="BulletLevel2"/>
      <w:lvlText w:val="−"/>
      <w:lvlJc w:val="left"/>
      <w:pPr>
        <w:tabs>
          <w:tab w:val="num" w:pos="360"/>
        </w:tabs>
        <w:ind w:left="360" w:hanging="180"/>
      </w:pPr>
      <w:rPr>
        <w:rFonts w:ascii="Franklin Gothic Book" w:hAnsi="Franklin Gothic Book" w:hint="default"/>
      </w:rPr>
    </w:lvl>
    <w:lvl w:ilvl="1" w:tplc="0114C75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3C3435"/>
    <w:multiLevelType w:val="hybridMultilevel"/>
    <w:tmpl w:val="2D5C9420"/>
    <w:lvl w:ilvl="0" w:tplc="1C8694FC">
      <w:start w:val="1"/>
      <w:numFmt w:val="bullet"/>
      <w:lvlRestart w:val="0"/>
      <w:pStyle w:val="Bullet"/>
      <w:lvlText w:val="■"/>
      <w:lvlJc w:val="left"/>
      <w:pPr>
        <w:tabs>
          <w:tab w:val="num" w:pos="181"/>
        </w:tabs>
        <w:ind w:left="181" w:hanging="181"/>
      </w:pPr>
      <w:rPr>
        <w:rFonts w:ascii="Segoe UI" w:hAnsi="Segoe UI" w:hint="default"/>
        <w:color w:val="540F67"/>
        <w:sz w:val="12"/>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AC6885"/>
    <w:multiLevelType w:val="hybridMultilevel"/>
    <w:tmpl w:val="CED674A6"/>
    <w:lvl w:ilvl="0" w:tplc="D5828C70">
      <w:start w:val="1"/>
      <w:numFmt w:val="bullet"/>
      <w:pStyle w:val="BulletGrey"/>
      <w:lvlText w:val=""/>
      <w:lvlJc w:val="left"/>
      <w:pPr>
        <w:tabs>
          <w:tab w:val="num" w:pos="360"/>
        </w:tabs>
        <w:ind w:left="360" w:hanging="360"/>
      </w:pPr>
      <w:rPr>
        <w:rFonts w:ascii="Symbol" w:hAnsi="Symbol" w:hint="default"/>
        <w:color w:val="A0A0A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8A31A8"/>
    <w:multiLevelType w:val="multilevel"/>
    <w:tmpl w:val="A0E02D00"/>
    <w:lvl w:ilvl="0">
      <w:start w:val="1"/>
      <w:numFmt w:val="bullet"/>
      <w:lvlRestart w:val="0"/>
      <w:lvlText w:val="▪"/>
      <w:lvlJc w:val="left"/>
      <w:pPr>
        <w:tabs>
          <w:tab w:val="num" w:pos="181"/>
        </w:tabs>
        <w:ind w:left="181" w:hanging="181"/>
      </w:pPr>
      <w:rPr>
        <w:rFonts w:ascii="Segoe UI" w:hAnsi="Segoe UI" w:hint="default"/>
        <w:color w:val="548DD4"/>
        <w:sz w:val="14"/>
        <w:szCs w:val="1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BEC1268"/>
    <w:multiLevelType w:val="hybridMultilevel"/>
    <w:tmpl w:val="5A2CD276"/>
    <w:lvl w:ilvl="0" w:tplc="AB3A69BE">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FFF6583"/>
    <w:multiLevelType w:val="multilevel"/>
    <w:tmpl w:val="887C7674"/>
    <w:lvl w:ilvl="0">
      <w:start w:val="1"/>
      <w:numFmt w:val="bullet"/>
      <w:lvlRestart w:val="0"/>
      <w:lvlText w:val=""/>
      <w:lvlJc w:val="left"/>
      <w:pPr>
        <w:tabs>
          <w:tab w:val="num" w:pos="181"/>
        </w:tabs>
        <w:ind w:left="181" w:hanging="181"/>
      </w:pPr>
      <w:rPr>
        <w:rFonts w:ascii="Symbol" w:hAnsi="Symbol" w:hint="default"/>
        <w:color w:val="A0A0A0"/>
        <w:sz w:val="14"/>
        <w:szCs w:val="1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0BE6C30"/>
    <w:multiLevelType w:val="multilevel"/>
    <w:tmpl w:val="45D0D118"/>
    <w:lvl w:ilvl="0">
      <w:start w:val="1"/>
      <w:numFmt w:val="bullet"/>
      <w:lvlRestart w:val="0"/>
      <w:lvlText w:val="■"/>
      <w:lvlJc w:val="left"/>
      <w:pPr>
        <w:tabs>
          <w:tab w:val="num" w:pos="181"/>
        </w:tabs>
        <w:ind w:left="181" w:hanging="181"/>
      </w:pPr>
      <w:rPr>
        <w:rFonts w:ascii="Segoe UI" w:hAnsi="Segoe UI" w:hint="default"/>
        <w:color w:val="548DD4"/>
        <w:sz w:val="14"/>
        <w:szCs w:val="1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43140D9"/>
    <w:multiLevelType w:val="hybridMultilevel"/>
    <w:tmpl w:val="BEB23ABE"/>
    <w:lvl w:ilvl="0" w:tplc="50ECCCBA">
      <w:start w:val="1"/>
      <w:numFmt w:val="bullet"/>
      <w:lvlRestart w:val="0"/>
      <w:lvlText w:val=""/>
      <w:lvlJc w:val="left"/>
      <w:pPr>
        <w:tabs>
          <w:tab w:val="num" w:pos="360"/>
        </w:tabs>
        <w:ind w:left="360" w:hanging="360"/>
      </w:pPr>
      <w:rPr>
        <w:rFonts w:ascii="Wingdings" w:hAnsi="Wingdings" w:hint="default"/>
        <w:color w:val="0099FF"/>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FE4487"/>
    <w:multiLevelType w:val="singleLevel"/>
    <w:tmpl w:val="86EEE6A8"/>
    <w:lvl w:ilvl="0">
      <w:start w:val="1"/>
      <w:numFmt w:val="decimal"/>
      <w:pStyle w:val="TOC2"/>
      <w:lvlText w:val="%1."/>
      <w:lvlJc w:val="left"/>
      <w:pPr>
        <w:tabs>
          <w:tab w:val="num" w:pos="360"/>
        </w:tabs>
        <w:ind w:left="360" w:hanging="360"/>
      </w:pPr>
    </w:lvl>
  </w:abstractNum>
  <w:abstractNum w:abstractNumId="12">
    <w:nsid w:val="496D11FC"/>
    <w:multiLevelType w:val="hybridMultilevel"/>
    <w:tmpl w:val="9F3EAFD2"/>
    <w:lvl w:ilvl="0" w:tplc="BA80662A">
      <w:start w:val="1"/>
      <w:numFmt w:val="bullet"/>
      <w:lvlRestart w:val="0"/>
      <w:pStyle w:val="Bulletbold"/>
      <w:lvlText w:val=""/>
      <w:lvlJc w:val="left"/>
      <w:pPr>
        <w:tabs>
          <w:tab w:val="num" w:pos="181"/>
        </w:tabs>
        <w:ind w:left="181" w:hanging="181"/>
      </w:pPr>
      <w:rPr>
        <w:rFonts w:ascii="Symbol" w:hAnsi="Symbol" w:hint="default"/>
        <w:color w:val="auto"/>
        <w:sz w:val="14"/>
        <w:szCs w:val="1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E991B8F"/>
    <w:multiLevelType w:val="singleLevel"/>
    <w:tmpl w:val="18E45606"/>
    <w:lvl w:ilvl="0">
      <w:start w:val="1"/>
      <w:numFmt w:val="bullet"/>
      <w:pStyle w:val="Question"/>
      <w:lvlText w:val="Q"/>
      <w:lvlJc w:val="left"/>
      <w:pPr>
        <w:tabs>
          <w:tab w:val="num" w:pos="360"/>
        </w:tabs>
        <w:ind w:left="360" w:hanging="360"/>
      </w:pPr>
      <w:rPr>
        <w:rFonts w:ascii="Times New Roman" w:hAnsi="Times New Roman" w:hint="default"/>
        <w:b/>
        <w:i w:val="0"/>
      </w:rPr>
    </w:lvl>
  </w:abstractNum>
  <w:abstractNum w:abstractNumId="14">
    <w:nsid w:val="4F147D09"/>
    <w:multiLevelType w:val="hybridMultilevel"/>
    <w:tmpl w:val="E51870BA"/>
    <w:lvl w:ilvl="0" w:tplc="DC6E2824">
      <w:start w:val="1"/>
      <w:numFmt w:val="bullet"/>
      <w:lvlRestart w:val="0"/>
      <w:lvlText w:val=""/>
      <w:lvlJc w:val="left"/>
      <w:pPr>
        <w:tabs>
          <w:tab w:val="num" w:pos="360"/>
        </w:tabs>
        <w:ind w:left="360" w:hanging="360"/>
      </w:pPr>
      <w:rPr>
        <w:rFonts w:ascii="Wingdings" w:hAnsi="Wingdings" w:hint="default"/>
        <w:color w:val="FF3300"/>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112267"/>
    <w:multiLevelType w:val="hybridMultilevel"/>
    <w:tmpl w:val="D35E50E2"/>
    <w:lvl w:ilvl="0" w:tplc="4F48EA18">
      <w:start w:val="1"/>
      <w:numFmt w:val="bullet"/>
      <w:lvlText w:val=""/>
      <w:lvlJc w:val="left"/>
      <w:pPr>
        <w:ind w:left="1440" w:hanging="360"/>
      </w:pPr>
      <w:rPr>
        <w:rFonts w:ascii="Symbol" w:hAnsi="Symbol" w:hint="default"/>
        <w:color w:val="8064A2" w:themeColor="accent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561CD2"/>
    <w:multiLevelType w:val="singleLevel"/>
    <w:tmpl w:val="90DE271A"/>
    <w:lvl w:ilvl="0">
      <w:start w:val="1"/>
      <w:numFmt w:val="bullet"/>
      <w:pStyle w:val="Answer"/>
      <w:lvlText w:val="A"/>
      <w:lvlJc w:val="left"/>
      <w:pPr>
        <w:tabs>
          <w:tab w:val="num" w:pos="360"/>
        </w:tabs>
        <w:ind w:left="360" w:hanging="360"/>
      </w:pPr>
      <w:rPr>
        <w:rFonts w:ascii="Times New Roman" w:hAnsi="Times New Roman" w:hint="default"/>
        <w:b/>
        <w:i w:val="0"/>
      </w:rPr>
    </w:lvl>
  </w:abstractNum>
  <w:abstractNum w:abstractNumId="17">
    <w:nsid w:val="640B54AC"/>
    <w:multiLevelType w:val="multilevel"/>
    <w:tmpl w:val="934EA07C"/>
    <w:lvl w:ilvl="0">
      <w:start w:val="1"/>
      <w:numFmt w:val="bullet"/>
      <w:lvlRestart w:val="0"/>
      <w:lvlText w:val="■"/>
      <w:lvlJc w:val="left"/>
      <w:pPr>
        <w:tabs>
          <w:tab w:val="num" w:pos="181"/>
        </w:tabs>
        <w:ind w:left="181" w:hanging="181"/>
      </w:pPr>
      <w:rPr>
        <w:rFonts w:ascii="Segoe UI" w:hAnsi="Segoe UI" w:hint="default"/>
        <w:color w:val="548DD4"/>
        <w:sz w:val="12"/>
        <w:szCs w:val="1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771204E"/>
    <w:multiLevelType w:val="hybridMultilevel"/>
    <w:tmpl w:val="04A0B36C"/>
    <w:lvl w:ilvl="0" w:tplc="7BF85D04">
      <w:start w:val="1"/>
      <w:numFmt w:val="bullet"/>
      <w:lvlRestart w:val="0"/>
      <w:pStyle w:val="Bulletcolored"/>
      <w:lvlText w:val=""/>
      <w:lvlJc w:val="left"/>
      <w:pPr>
        <w:tabs>
          <w:tab w:val="num" w:pos="181"/>
        </w:tabs>
        <w:ind w:left="181" w:hanging="181"/>
      </w:pPr>
      <w:rPr>
        <w:rFonts w:ascii="Symbol" w:hAnsi="Symbol" w:hint="default"/>
        <w:color w:val="A0A0A0"/>
        <w:sz w:val="1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A2D1E0E"/>
    <w:multiLevelType w:val="hybridMultilevel"/>
    <w:tmpl w:val="5FAA596C"/>
    <w:lvl w:ilvl="0" w:tplc="04090001">
      <w:start w:val="1"/>
      <w:numFmt w:val="bullet"/>
      <w:lvlText w:val=""/>
      <w:lvlJc w:val="left"/>
      <w:pPr>
        <w:ind w:left="360" w:hanging="360"/>
      </w:pPr>
      <w:rPr>
        <w:rFonts w:ascii="Symbol" w:hAnsi="Symbol" w:hint="default"/>
      </w:rPr>
    </w:lvl>
    <w:lvl w:ilvl="1" w:tplc="04090003">
      <w:start w:val="1"/>
      <w:numFmt w:val="bullet"/>
      <w:pStyle w:val="Heading2"/>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45A6C05"/>
    <w:multiLevelType w:val="multilevel"/>
    <w:tmpl w:val="BF965A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72356EF"/>
    <w:multiLevelType w:val="multilevel"/>
    <w:tmpl w:val="70CCD2F0"/>
    <w:lvl w:ilvl="0">
      <w:start w:val="1"/>
      <w:numFmt w:val="decimal"/>
      <w:lvlText w:val="%1"/>
      <w:lvlJc w:val="left"/>
      <w:pPr>
        <w:tabs>
          <w:tab w:val="num" w:pos="454"/>
        </w:tabs>
        <w:ind w:left="454" w:hanging="454"/>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13"/>
  </w:num>
  <w:num w:numId="3">
    <w:abstractNumId w:val="16"/>
  </w:num>
  <w:num w:numId="4">
    <w:abstractNumId w:val="11"/>
  </w:num>
  <w:num w:numId="5">
    <w:abstractNumId w:val="3"/>
  </w:num>
  <w:num w:numId="6">
    <w:abstractNumId w:val="21"/>
  </w:num>
  <w:num w:numId="7">
    <w:abstractNumId w:val="4"/>
  </w:num>
  <w:num w:numId="8">
    <w:abstractNumId w:val="10"/>
  </w:num>
  <w:num w:numId="9">
    <w:abstractNumId w:val="5"/>
  </w:num>
  <w:num w:numId="10">
    <w:abstractNumId w:val="3"/>
  </w:num>
  <w:num w:numId="11">
    <w:abstractNumId w:val="14"/>
  </w:num>
  <w:num w:numId="12">
    <w:abstractNumId w:val="16"/>
  </w:num>
  <w:num w:numId="13">
    <w:abstractNumId w:val="14"/>
  </w:num>
  <w:num w:numId="14">
    <w:abstractNumId w:val="4"/>
  </w:num>
  <w:num w:numId="15">
    <w:abstractNumId w:val="10"/>
  </w:num>
  <w:num w:numId="16">
    <w:abstractNumId w:val="5"/>
  </w:num>
  <w:num w:numId="17">
    <w:abstractNumId w:val="3"/>
  </w:num>
  <w:num w:numId="18">
    <w:abstractNumId w:val="21"/>
  </w:num>
  <w:num w:numId="19">
    <w:abstractNumId w:val="13"/>
  </w:num>
  <w:num w:numId="20">
    <w:abstractNumId w:val="11"/>
  </w:num>
  <w:num w:numId="21">
    <w:abstractNumId w:val="16"/>
  </w:num>
  <w:num w:numId="22">
    <w:abstractNumId w:val="14"/>
  </w:num>
  <w:num w:numId="23">
    <w:abstractNumId w:val="4"/>
  </w:num>
  <w:num w:numId="24">
    <w:abstractNumId w:val="10"/>
  </w:num>
  <w:num w:numId="25">
    <w:abstractNumId w:val="5"/>
  </w:num>
  <w:num w:numId="26">
    <w:abstractNumId w:val="3"/>
  </w:num>
  <w:num w:numId="27">
    <w:abstractNumId w:val="21"/>
  </w:num>
  <w:num w:numId="28">
    <w:abstractNumId w:val="13"/>
  </w:num>
  <w:num w:numId="29">
    <w:abstractNumId w:val="11"/>
  </w:num>
  <w:num w:numId="30">
    <w:abstractNumId w:val="12"/>
  </w:num>
  <w:num w:numId="31">
    <w:abstractNumId w:val="4"/>
  </w:num>
  <w:num w:numId="32">
    <w:abstractNumId w:val="5"/>
  </w:num>
  <w:num w:numId="33">
    <w:abstractNumId w:val="18"/>
  </w:num>
  <w:num w:numId="34">
    <w:abstractNumId w:val="8"/>
  </w:num>
  <w:num w:numId="35">
    <w:abstractNumId w:val="6"/>
  </w:num>
  <w:num w:numId="36">
    <w:abstractNumId w:val="9"/>
  </w:num>
  <w:num w:numId="37">
    <w:abstractNumId w:val="2"/>
  </w:num>
  <w:num w:numId="38">
    <w:abstractNumId w:val="17"/>
  </w:num>
  <w:num w:numId="39">
    <w:abstractNumId w:val="0"/>
  </w:num>
  <w:num w:numId="40">
    <w:abstractNumId w:val="15"/>
  </w:num>
  <w:num w:numId="41">
    <w:abstractNumId w:val="7"/>
  </w:num>
  <w:num w:numId="4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embedSystemFonts/>
  <w:saveSubset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noPunctuationKerning/>
  <w:characterSpacingControl w:val="doNotCompress"/>
  <w:hdrShapeDefaults>
    <o:shapedefaults v:ext="edit" spidmax="2049" style="mso-position-horizontal-relative:page;mso-position-vertical-relative:page" fillcolor="white" stroke="f">
      <v:fill color="white"/>
      <v:stroke on="f"/>
      <v:textbox inset="0,0,0,0"/>
      <o:colormru v:ext="edit" colors="#548dd4,#afe494,silver,#ddd,#999,#ccc,#bde9a7,#a0a0a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ATED" w:val="1"/>
  </w:docVars>
  <w:rsids>
    <w:rsidRoot w:val="00EE51C4"/>
    <w:rsid w:val="00001E4F"/>
    <w:rsid w:val="00003CA0"/>
    <w:rsid w:val="00004ED9"/>
    <w:rsid w:val="000122BB"/>
    <w:rsid w:val="00013642"/>
    <w:rsid w:val="000141D2"/>
    <w:rsid w:val="00017AF1"/>
    <w:rsid w:val="0002024D"/>
    <w:rsid w:val="00026229"/>
    <w:rsid w:val="00031364"/>
    <w:rsid w:val="0003152E"/>
    <w:rsid w:val="00032BD5"/>
    <w:rsid w:val="00040BFC"/>
    <w:rsid w:val="00045A39"/>
    <w:rsid w:val="000538C0"/>
    <w:rsid w:val="000550BA"/>
    <w:rsid w:val="00056E19"/>
    <w:rsid w:val="00057000"/>
    <w:rsid w:val="000624FF"/>
    <w:rsid w:val="0006755D"/>
    <w:rsid w:val="00070A43"/>
    <w:rsid w:val="00070C53"/>
    <w:rsid w:val="0007107C"/>
    <w:rsid w:val="000713E7"/>
    <w:rsid w:val="0008164C"/>
    <w:rsid w:val="000830E9"/>
    <w:rsid w:val="00090E28"/>
    <w:rsid w:val="0009113E"/>
    <w:rsid w:val="00096E59"/>
    <w:rsid w:val="000976A8"/>
    <w:rsid w:val="000A170D"/>
    <w:rsid w:val="000A2A76"/>
    <w:rsid w:val="000B14BE"/>
    <w:rsid w:val="000B16A8"/>
    <w:rsid w:val="000B23D2"/>
    <w:rsid w:val="000B3415"/>
    <w:rsid w:val="000C024E"/>
    <w:rsid w:val="000C381B"/>
    <w:rsid w:val="000C3EEB"/>
    <w:rsid w:val="000C4FF6"/>
    <w:rsid w:val="000C71C1"/>
    <w:rsid w:val="000D2755"/>
    <w:rsid w:val="000F4C5B"/>
    <w:rsid w:val="00100722"/>
    <w:rsid w:val="00105E60"/>
    <w:rsid w:val="00113B22"/>
    <w:rsid w:val="0012538F"/>
    <w:rsid w:val="00134F39"/>
    <w:rsid w:val="001374EC"/>
    <w:rsid w:val="001542C0"/>
    <w:rsid w:val="00154F6B"/>
    <w:rsid w:val="0016332D"/>
    <w:rsid w:val="00164F03"/>
    <w:rsid w:val="001712F1"/>
    <w:rsid w:val="0017294A"/>
    <w:rsid w:val="00173D52"/>
    <w:rsid w:val="0017749D"/>
    <w:rsid w:val="00180C56"/>
    <w:rsid w:val="0018348D"/>
    <w:rsid w:val="0018357E"/>
    <w:rsid w:val="001868BC"/>
    <w:rsid w:val="00195A63"/>
    <w:rsid w:val="00197A6D"/>
    <w:rsid w:val="001B425C"/>
    <w:rsid w:val="001B4BFA"/>
    <w:rsid w:val="001C1CE9"/>
    <w:rsid w:val="001C5AE5"/>
    <w:rsid w:val="001C63A8"/>
    <w:rsid w:val="001D0A90"/>
    <w:rsid w:val="001E06AD"/>
    <w:rsid w:val="001E138A"/>
    <w:rsid w:val="001E2943"/>
    <w:rsid w:val="001E4139"/>
    <w:rsid w:val="001E4547"/>
    <w:rsid w:val="001E522B"/>
    <w:rsid w:val="001F128A"/>
    <w:rsid w:val="001F5C5D"/>
    <w:rsid w:val="00203057"/>
    <w:rsid w:val="00206078"/>
    <w:rsid w:val="002113AD"/>
    <w:rsid w:val="002115AD"/>
    <w:rsid w:val="0022078C"/>
    <w:rsid w:val="002237F1"/>
    <w:rsid w:val="00227ED0"/>
    <w:rsid w:val="002306E5"/>
    <w:rsid w:val="00231884"/>
    <w:rsid w:val="002333A9"/>
    <w:rsid w:val="002347C3"/>
    <w:rsid w:val="00234D5E"/>
    <w:rsid w:val="0023576B"/>
    <w:rsid w:val="00236FFC"/>
    <w:rsid w:val="00250376"/>
    <w:rsid w:val="00250C8E"/>
    <w:rsid w:val="002536A4"/>
    <w:rsid w:val="00260A48"/>
    <w:rsid w:val="002676B1"/>
    <w:rsid w:val="00271555"/>
    <w:rsid w:val="002729C9"/>
    <w:rsid w:val="0027342F"/>
    <w:rsid w:val="0027787F"/>
    <w:rsid w:val="00280910"/>
    <w:rsid w:val="002823F3"/>
    <w:rsid w:val="0028374D"/>
    <w:rsid w:val="00290BE7"/>
    <w:rsid w:val="002A2896"/>
    <w:rsid w:val="002A5D36"/>
    <w:rsid w:val="002A7C9E"/>
    <w:rsid w:val="002B1E92"/>
    <w:rsid w:val="002B278D"/>
    <w:rsid w:val="002B6406"/>
    <w:rsid w:val="002B6A2C"/>
    <w:rsid w:val="002C2A2A"/>
    <w:rsid w:val="002C2C24"/>
    <w:rsid w:val="002C3F83"/>
    <w:rsid w:val="002D3D93"/>
    <w:rsid w:val="002E3234"/>
    <w:rsid w:val="002E4E84"/>
    <w:rsid w:val="002E701C"/>
    <w:rsid w:val="002F2052"/>
    <w:rsid w:val="002F2235"/>
    <w:rsid w:val="002F2A1D"/>
    <w:rsid w:val="002F4A63"/>
    <w:rsid w:val="002F564A"/>
    <w:rsid w:val="002F7C83"/>
    <w:rsid w:val="00304A2F"/>
    <w:rsid w:val="003069F8"/>
    <w:rsid w:val="00310D56"/>
    <w:rsid w:val="003118B7"/>
    <w:rsid w:val="00313876"/>
    <w:rsid w:val="00314641"/>
    <w:rsid w:val="00314780"/>
    <w:rsid w:val="00327A2B"/>
    <w:rsid w:val="003358CE"/>
    <w:rsid w:val="00335FC9"/>
    <w:rsid w:val="003446CB"/>
    <w:rsid w:val="0035001B"/>
    <w:rsid w:val="0035106E"/>
    <w:rsid w:val="003510E1"/>
    <w:rsid w:val="00354E0F"/>
    <w:rsid w:val="00356838"/>
    <w:rsid w:val="003601CD"/>
    <w:rsid w:val="00361A06"/>
    <w:rsid w:val="00366A19"/>
    <w:rsid w:val="00366D92"/>
    <w:rsid w:val="003747C0"/>
    <w:rsid w:val="00377CE7"/>
    <w:rsid w:val="00384141"/>
    <w:rsid w:val="00384CDF"/>
    <w:rsid w:val="0038734C"/>
    <w:rsid w:val="00387E23"/>
    <w:rsid w:val="00387EBE"/>
    <w:rsid w:val="00390193"/>
    <w:rsid w:val="00391F69"/>
    <w:rsid w:val="003931C2"/>
    <w:rsid w:val="003950E9"/>
    <w:rsid w:val="00396960"/>
    <w:rsid w:val="00397064"/>
    <w:rsid w:val="003A73A8"/>
    <w:rsid w:val="003B0BD5"/>
    <w:rsid w:val="003B5C80"/>
    <w:rsid w:val="003C6096"/>
    <w:rsid w:val="003D2D61"/>
    <w:rsid w:val="003D5E91"/>
    <w:rsid w:val="003D5ECB"/>
    <w:rsid w:val="003D7224"/>
    <w:rsid w:val="003E185B"/>
    <w:rsid w:val="003E3941"/>
    <w:rsid w:val="003E4B07"/>
    <w:rsid w:val="003E75E4"/>
    <w:rsid w:val="003F0D00"/>
    <w:rsid w:val="003F1750"/>
    <w:rsid w:val="003F414A"/>
    <w:rsid w:val="00403BE5"/>
    <w:rsid w:val="00410367"/>
    <w:rsid w:val="00410B75"/>
    <w:rsid w:val="004110C0"/>
    <w:rsid w:val="00417AE2"/>
    <w:rsid w:val="00417C9D"/>
    <w:rsid w:val="00417E92"/>
    <w:rsid w:val="00421EC8"/>
    <w:rsid w:val="0042235A"/>
    <w:rsid w:val="00430E1D"/>
    <w:rsid w:val="004316D9"/>
    <w:rsid w:val="004348DB"/>
    <w:rsid w:val="004371F2"/>
    <w:rsid w:val="00440505"/>
    <w:rsid w:val="00440E21"/>
    <w:rsid w:val="004476D9"/>
    <w:rsid w:val="00456C5F"/>
    <w:rsid w:val="00464757"/>
    <w:rsid w:val="004668D3"/>
    <w:rsid w:val="00467188"/>
    <w:rsid w:val="004708DD"/>
    <w:rsid w:val="00475447"/>
    <w:rsid w:val="004771F6"/>
    <w:rsid w:val="004806E4"/>
    <w:rsid w:val="0048518E"/>
    <w:rsid w:val="004860A6"/>
    <w:rsid w:val="00494B6F"/>
    <w:rsid w:val="004A139B"/>
    <w:rsid w:val="004A1E64"/>
    <w:rsid w:val="004A23AF"/>
    <w:rsid w:val="004A29EF"/>
    <w:rsid w:val="004A364A"/>
    <w:rsid w:val="004A76A5"/>
    <w:rsid w:val="004B4BDD"/>
    <w:rsid w:val="004C02E1"/>
    <w:rsid w:val="004C457C"/>
    <w:rsid w:val="004C4F54"/>
    <w:rsid w:val="004D12BD"/>
    <w:rsid w:val="004D7825"/>
    <w:rsid w:val="004E1B65"/>
    <w:rsid w:val="004E6117"/>
    <w:rsid w:val="004F051C"/>
    <w:rsid w:val="004F36B3"/>
    <w:rsid w:val="004F51A4"/>
    <w:rsid w:val="00501257"/>
    <w:rsid w:val="005024D1"/>
    <w:rsid w:val="00523BE7"/>
    <w:rsid w:val="00531BCA"/>
    <w:rsid w:val="0054284F"/>
    <w:rsid w:val="00543105"/>
    <w:rsid w:val="00544D54"/>
    <w:rsid w:val="00547373"/>
    <w:rsid w:val="00554AEF"/>
    <w:rsid w:val="00556E5A"/>
    <w:rsid w:val="0056051A"/>
    <w:rsid w:val="005639D3"/>
    <w:rsid w:val="005641C1"/>
    <w:rsid w:val="00567CC7"/>
    <w:rsid w:val="00572F16"/>
    <w:rsid w:val="0058159D"/>
    <w:rsid w:val="00583F51"/>
    <w:rsid w:val="00591D27"/>
    <w:rsid w:val="005939D6"/>
    <w:rsid w:val="0059588D"/>
    <w:rsid w:val="00596028"/>
    <w:rsid w:val="005A3A8F"/>
    <w:rsid w:val="005B1760"/>
    <w:rsid w:val="005B4E38"/>
    <w:rsid w:val="005C20A8"/>
    <w:rsid w:val="005C336D"/>
    <w:rsid w:val="005D4032"/>
    <w:rsid w:val="005E1B4C"/>
    <w:rsid w:val="005F76E8"/>
    <w:rsid w:val="0060144D"/>
    <w:rsid w:val="00601843"/>
    <w:rsid w:val="0060649D"/>
    <w:rsid w:val="00612DDF"/>
    <w:rsid w:val="00616FAA"/>
    <w:rsid w:val="006479AC"/>
    <w:rsid w:val="0065114C"/>
    <w:rsid w:val="00656A7A"/>
    <w:rsid w:val="00657930"/>
    <w:rsid w:val="00677745"/>
    <w:rsid w:val="006808E3"/>
    <w:rsid w:val="00684110"/>
    <w:rsid w:val="00695DE3"/>
    <w:rsid w:val="00696242"/>
    <w:rsid w:val="006A0522"/>
    <w:rsid w:val="006A2EF0"/>
    <w:rsid w:val="006A4285"/>
    <w:rsid w:val="006A5A72"/>
    <w:rsid w:val="006A61C7"/>
    <w:rsid w:val="006A72C0"/>
    <w:rsid w:val="006A7EB7"/>
    <w:rsid w:val="006B1F91"/>
    <w:rsid w:val="006B213B"/>
    <w:rsid w:val="006B3560"/>
    <w:rsid w:val="006B44AE"/>
    <w:rsid w:val="006B4716"/>
    <w:rsid w:val="006C4670"/>
    <w:rsid w:val="006D450A"/>
    <w:rsid w:val="006E1FF6"/>
    <w:rsid w:val="006E21DB"/>
    <w:rsid w:val="006E344B"/>
    <w:rsid w:val="006E48C2"/>
    <w:rsid w:val="006E5F15"/>
    <w:rsid w:val="006E6EFB"/>
    <w:rsid w:val="006F0DFE"/>
    <w:rsid w:val="006F65C0"/>
    <w:rsid w:val="006F74AC"/>
    <w:rsid w:val="00704C0B"/>
    <w:rsid w:val="00713E88"/>
    <w:rsid w:val="007154C9"/>
    <w:rsid w:val="00716859"/>
    <w:rsid w:val="007203F8"/>
    <w:rsid w:val="00724779"/>
    <w:rsid w:val="00730C7B"/>
    <w:rsid w:val="00730D89"/>
    <w:rsid w:val="007332D9"/>
    <w:rsid w:val="00733E35"/>
    <w:rsid w:val="00734F87"/>
    <w:rsid w:val="00737657"/>
    <w:rsid w:val="007427F1"/>
    <w:rsid w:val="00745DE3"/>
    <w:rsid w:val="00746EDB"/>
    <w:rsid w:val="00747EEA"/>
    <w:rsid w:val="00753480"/>
    <w:rsid w:val="00753E42"/>
    <w:rsid w:val="00754214"/>
    <w:rsid w:val="00756F6A"/>
    <w:rsid w:val="0075789D"/>
    <w:rsid w:val="00760167"/>
    <w:rsid w:val="0076167D"/>
    <w:rsid w:val="00766D3C"/>
    <w:rsid w:val="00781614"/>
    <w:rsid w:val="00783F2C"/>
    <w:rsid w:val="0078546F"/>
    <w:rsid w:val="007870EF"/>
    <w:rsid w:val="0078790B"/>
    <w:rsid w:val="0079349C"/>
    <w:rsid w:val="00796830"/>
    <w:rsid w:val="007A3D93"/>
    <w:rsid w:val="007A72FB"/>
    <w:rsid w:val="007A77D8"/>
    <w:rsid w:val="007A7A48"/>
    <w:rsid w:val="007B008F"/>
    <w:rsid w:val="007B0CD7"/>
    <w:rsid w:val="007B198F"/>
    <w:rsid w:val="007B406E"/>
    <w:rsid w:val="007B6F0A"/>
    <w:rsid w:val="007D1DCF"/>
    <w:rsid w:val="007D6D49"/>
    <w:rsid w:val="007E2038"/>
    <w:rsid w:val="007E7417"/>
    <w:rsid w:val="007F022C"/>
    <w:rsid w:val="007F5170"/>
    <w:rsid w:val="008046E3"/>
    <w:rsid w:val="00804E01"/>
    <w:rsid w:val="008068FA"/>
    <w:rsid w:val="008079F5"/>
    <w:rsid w:val="0081576D"/>
    <w:rsid w:val="008213F2"/>
    <w:rsid w:val="00825657"/>
    <w:rsid w:val="008258C1"/>
    <w:rsid w:val="00827923"/>
    <w:rsid w:val="0083178D"/>
    <w:rsid w:val="0084111C"/>
    <w:rsid w:val="008511F6"/>
    <w:rsid w:val="0085591F"/>
    <w:rsid w:val="00863E75"/>
    <w:rsid w:val="00866E6F"/>
    <w:rsid w:val="00880D2F"/>
    <w:rsid w:val="00881E85"/>
    <w:rsid w:val="0088276A"/>
    <w:rsid w:val="008840C7"/>
    <w:rsid w:val="008840D6"/>
    <w:rsid w:val="00884AB8"/>
    <w:rsid w:val="00886544"/>
    <w:rsid w:val="008877A3"/>
    <w:rsid w:val="00895CC1"/>
    <w:rsid w:val="00897647"/>
    <w:rsid w:val="008A081E"/>
    <w:rsid w:val="008A6384"/>
    <w:rsid w:val="008B5D81"/>
    <w:rsid w:val="008B70E7"/>
    <w:rsid w:val="008C0428"/>
    <w:rsid w:val="008D204D"/>
    <w:rsid w:val="008D2D70"/>
    <w:rsid w:val="008F0700"/>
    <w:rsid w:val="008F0DFC"/>
    <w:rsid w:val="008F4959"/>
    <w:rsid w:val="008F608C"/>
    <w:rsid w:val="008F70C5"/>
    <w:rsid w:val="00900BA0"/>
    <w:rsid w:val="00901825"/>
    <w:rsid w:val="00905474"/>
    <w:rsid w:val="0090687E"/>
    <w:rsid w:val="009122D5"/>
    <w:rsid w:val="0091491C"/>
    <w:rsid w:val="0092679F"/>
    <w:rsid w:val="00937979"/>
    <w:rsid w:val="00937FC7"/>
    <w:rsid w:val="00940155"/>
    <w:rsid w:val="00943510"/>
    <w:rsid w:val="009572DC"/>
    <w:rsid w:val="0095750A"/>
    <w:rsid w:val="00960727"/>
    <w:rsid w:val="00961B99"/>
    <w:rsid w:val="00961DE0"/>
    <w:rsid w:val="009626DC"/>
    <w:rsid w:val="0096347F"/>
    <w:rsid w:val="00963CBC"/>
    <w:rsid w:val="0097120B"/>
    <w:rsid w:val="00980338"/>
    <w:rsid w:val="009A016A"/>
    <w:rsid w:val="009A37A8"/>
    <w:rsid w:val="009A6434"/>
    <w:rsid w:val="009C4155"/>
    <w:rsid w:val="009D009A"/>
    <w:rsid w:val="009D217C"/>
    <w:rsid w:val="009D5860"/>
    <w:rsid w:val="009E5150"/>
    <w:rsid w:val="009E774F"/>
    <w:rsid w:val="009E7F3E"/>
    <w:rsid w:val="009F1F08"/>
    <w:rsid w:val="009F4255"/>
    <w:rsid w:val="009F573E"/>
    <w:rsid w:val="00A016BF"/>
    <w:rsid w:val="00A0337F"/>
    <w:rsid w:val="00A0360F"/>
    <w:rsid w:val="00A0472A"/>
    <w:rsid w:val="00A05278"/>
    <w:rsid w:val="00A12971"/>
    <w:rsid w:val="00A12B41"/>
    <w:rsid w:val="00A16D8C"/>
    <w:rsid w:val="00A1780E"/>
    <w:rsid w:val="00A2124F"/>
    <w:rsid w:val="00A235EF"/>
    <w:rsid w:val="00A26B13"/>
    <w:rsid w:val="00A3174B"/>
    <w:rsid w:val="00A31E75"/>
    <w:rsid w:val="00A37BA3"/>
    <w:rsid w:val="00A845AF"/>
    <w:rsid w:val="00A860DE"/>
    <w:rsid w:val="00A86E8A"/>
    <w:rsid w:val="00A873EB"/>
    <w:rsid w:val="00A879BB"/>
    <w:rsid w:val="00A907EE"/>
    <w:rsid w:val="00A940FA"/>
    <w:rsid w:val="00A94A9C"/>
    <w:rsid w:val="00A94CBC"/>
    <w:rsid w:val="00A967B8"/>
    <w:rsid w:val="00AA22FF"/>
    <w:rsid w:val="00AA302A"/>
    <w:rsid w:val="00AA397E"/>
    <w:rsid w:val="00AB0077"/>
    <w:rsid w:val="00AB065F"/>
    <w:rsid w:val="00AB337F"/>
    <w:rsid w:val="00AB5BE0"/>
    <w:rsid w:val="00AC1F4A"/>
    <w:rsid w:val="00AD11AA"/>
    <w:rsid w:val="00AD3FDE"/>
    <w:rsid w:val="00AD4C01"/>
    <w:rsid w:val="00AD6944"/>
    <w:rsid w:val="00AE25F8"/>
    <w:rsid w:val="00AE3B4F"/>
    <w:rsid w:val="00AE4B9D"/>
    <w:rsid w:val="00AE5FCE"/>
    <w:rsid w:val="00AF110F"/>
    <w:rsid w:val="00AF1B00"/>
    <w:rsid w:val="00AF2CFD"/>
    <w:rsid w:val="00AF32E0"/>
    <w:rsid w:val="00B075D2"/>
    <w:rsid w:val="00B17618"/>
    <w:rsid w:val="00B2076B"/>
    <w:rsid w:val="00B52715"/>
    <w:rsid w:val="00B539DE"/>
    <w:rsid w:val="00B60D40"/>
    <w:rsid w:val="00B76DFE"/>
    <w:rsid w:val="00B833E7"/>
    <w:rsid w:val="00B8467E"/>
    <w:rsid w:val="00B874EA"/>
    <w:rsid w:val="00BA01E7"/>
    <w:rsid w:val="00BA0C8E"/>
    <w:rsid w:val="00BA2E75"/>
    <w:rsid w:val="00BA59D1"/>
    <w:rsid w:val="00BA646F"/>
    <w:rsid w:val="00BB3182"/>
    <w:rsid w:val="00BC6694"/>
    <w:rsid w:val="00BD1038"/>
    <w:rsid w:val="00BD3976"/>
    <w:rsid w:val="00BE234B"/>
    <w:rsid w:val="00BE6D62"/>
    <w:rsid w:val="00BF38E8"/>
    <w:rsid w:val="00BF6060"/>
    <w:rsid w:val="00C1028A"/>
    <w:rsid w:val="00C15E2E"/>
    <w:rsid w:val="00C21DC3"/>
    <w:rsid w:val="00C24533"/>
    <w:rsid w:val="00C44431"/>
    <w:rsid w:val="00C44E63"/>
    <w:rsid w:val="00C47DE3"/>
    <w:rsid w:val="00C51F7C"/>
    <w:rsid w:val="00C52BA1"/>
    <w:rsid w:val="00C55370"/>
    <w:rsid w:val="00C5634E"/>
    <w:rsid w:val="00C60AB6"/>
    <w:rsid w:val="00C72BBF"/>
    <w:rsid w:val="00C75009"/>
    <w:rsid w:val="00C7662F"/>
    <w:rsid w:val="00C76FD1"/>
    <w:rsid w:val="00C86592"/>
    <w:rsid w:val="00C933B3"/>
    <w:rsid w:val="00CA04DC"/>
    <w:rsid w:val="00CA2D96"/>
    <w:rsid w:val="00CA6E85"/>
    <w:rsid w:val="00CB1DE1"/>
    <w:rsid w:val="00CB7F9E"/>
    <w:rsid w:val="00CC32FA"/>
    <w:rsid w:val="00CC489E"/>
    <w:rsid w:val="00CC632B"/>
    <w:rsid w:val="00CC7882"/>
    <w:rsid w:val="00CD77AC"/>
    <w:rsid w:val="00CE24C8"/>
    <w:rsid w:val="00CE2DEB"/>
    <w:rsid w:val="00CE3826"/>
    <w:rsid w:val="00CF132D"/>
    <w:rsid w:val="00D01D12"/>
    <w:rsid w:val="00D02D28"/>
    <w:rsid w:val="00D07222"/>
    <w:rsid w:val="00D11868"/>
    <w:rsid w:val="00D14C24"/>
    <w:rsid w:val="00D16000"/>
    <w:rsid w:val="00D17463"/>
    <w:rsid w:val="00D23303"/>
    <w:rsid w:val="00D235A3"/>
    <w:rsid w:val="00D27241"/>
    <w:rsid w:val="00D4118A"/>
    <w:rsid w:val="00D51D8F"/>
    <w:rsid w:val="00D614D4"/>
    <w:rsid w:val="00D66304"/>
    <w:rsid w:val="00D736A2"/>
    <w:rsid w:val="00D824BD"/>
    <w:rsid w:val="00D94464"/>
    <w:rsid w:val="00DA7677"/>
    <w:rsid w:val="00DB2F3B"/>
    <w:rsid w:val="00DB6D3C"/>
    <w:rsid w:val="00DC47C2"/>
    <w:rsid w:val="00DD0C0F"/>
    <w:rsid w:val="00DD16C8"/>
    <w:rsid w:val="00DD69AC"/>
    <w:rsid w:val="00DF12FE"/>
    <w:rsid w:val="00DF54D1"/>
    <w:rsid w:val="00DF6CA2"/>
    <w:rsid w:val="00DF775B"/>
    <w:rsid w:val="00E05362"/>
    <w:rsid w:val="00E063C8"/>
    <w:rsid w:val="00E13B51"/>
    <w:rsid w:val="00E24446"/>
    <w:rsid w:val="00E27CA1"/>
    <w:rsid w:val="00E301CF"/>
    <w:rsid w:val="00E30771"/>
    <w:rsid w:val="00E31F44"/>
    <w:rsid w:val="00E40D66"/>
    <w:rsid w:val="00E41633"/>
    <w:rsid w:val="00E42D38"/>
    <w:rsid w:val="00E44D2D"/>
    <w:rsid w:val="00E458CB"/>
    <w:rsid w:val="00E47A82"/>
    <w:rsid w:val="00E61738"/>
    <w:rsid w:val="00E74DB8"/>
    <w:rsid w:val="00E756E1"/>
    <w:rsid w:val="00E839A4"/>
    <w:rsid w:val="00E84305"/>
    <w:rsid w:val="00E84772"/>
    <w:rsid w:val="00E86EBD"/>
    <w:rsid w:val="00E90AB9"/>
    <w:rsid w:val="00E91714"/>
    <w:rsid w:val="00E918E4"/>
    <w:rsid w:val="00E95178"/>
    <w:rsid w:val="00E95A8C"/>
    <w:rsid w:val="00EA236F"/>
    <w:rsid w:val="00EB06FC"/>
    <w:rsid w:val="00EB20F7"/>
    <w:rsid w:val="00EC23BF"/>
    <w:rsid w:val="00EC2CFC"/>
    <w:rsid w:val="00ED075A"/>
    <w:rsid w:val="00ED13EA"/>
    <w:rsid w:val="00ED51A2"/>
    <w:rsid w:val="00EE4DE8"/>
    <w:rsid w:val="00EE51C4"/>
    <w:rsid w:val="00EE6C18"/>
    <w:rsid w:val="00F01DA5"/>
    <w:rsid w:val="00F06AB5"/>
    <w:rsid w:val="00F1037C"/>
    <w:rsid w:val="00F12077"/>
    <w:rsid w:val="00F15F84"/>
    <w:rsid w:val="00F177EB"/>
    <w:rsid w:val="00F23F5D"/>
    <w:rsid w:val="00F32244"/>
    <w:rsid w:val="00F34F7B"/>
    <w:rsid w:val="00F362FE"/>
    <w:rsid w:val="00F36B2C"/>
    <w:rsid w:val="00F4503E"/>
    <w:rsid w:val="00F45F73"/>
    <w:rsid w:val="00F560D5"/>
    <w:rsid w:val="00F5713C"/>
    <w:rsid w:val="00F604B2"/>
    <w:rsid w:val="00F60C56"/>
    <w:rsid w:val="00F71257"/>
    <w:rsid w:val="00F714C9"/>
    <w:rsid w:val="00F954DB"/>
    <w:rsid w:val="00FA0494"/>
    <w:rsid w:val="00FA463D"/>
    <w:rsid w:val="00FB03BF"/>
    <w:rsid w:val="00FB2916"/>
    <w:rsid w:val="00FB5092"/>
    <w:rsid w:val="00FB552B"/>
    <w:rsid w:val="00FB7706"/>
    <w:rsid w:val="00FC2E4B"/>
    <w:rsid w:val="00FC5CF6"/>
    <w:rsid w:val="00FD4739"/>
    <w:rsid w:val="00FF1DFF"/>
    <w:rsid w:val="00FF4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mso-position-vertical-relative:page" fillcolor="white" stroke="f">
      <v:fill color="white"/>
      <v:stroke on="f"/>
      <v:textbox inset="0,0,0,0"/>
      <o:colormru v:ext="edit" colors="#548dd4,#afe494,silver,#ddd,#999,#ccc,#bde9a7,#a0a0a0"/>
    </o:shapedefaults>
    <o:shapelayout v:ext="edit">
      <o:idmap v:ext="edit" data="1"/>
    </o:shapelayout>
  </w:shapeDefaults>
  <w:decimalSymbol w:val="."/>
  <w:listSeparator w:val=","/>
  <w14:docId w14:val="2E1A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ED0"/>
    <w:rPr>
      <w:rFonts w:ascii="Segoe UI" w:hAnsi="Segoe UI" w:cs="Segoe UI"/>
      <w:sz w:val="17"/>
      <w:szCs w:val="24"/>
      <w:lang w:val="en-GB"/>
    </w:rPr>
  </w:style>
  <w:style w:type="paragraph" w:styleId="Heading1">
    <w:name w:val="heading 1"/>
    <w:basedOn w:val="SectionHeading"/>
    <w:next w:val="Normal"/>
    <w:qFormat/>
    <w:rsid w:val="00391F69"/>
    <w:pPr>
      <w:outlineLvl w:val="0"/>
    </w:pPr>
  </w:style>
  <w:style w:type="paragraph" w:styleId="Heading2">
    <w:name w:val="heading 2"/>
    <w:basedOn w:val="Heading1"/>
    <w:next w:val="Normal"/>
    <w:qFormat/>
    <w:rsid w:val="00227ED0"/>
    <w:pPr>
      <w:numPr>
        <w:ilvl w:val="1"/>
        <w:numId w:val="42"/>
      </w:numPr>
      <w:tabs>
        <w:tab w:val="num" w:pos="360"/>
      </w:tabs>
      <w:spacing w:after="240"/>
      <w:ind w:left="0" w:firstLine="0"/>
      <w:outlineLvl w:val="1"/>
    </w:pPr>
    <w:rPr>
      <w:sz w:val="26"/>
    </w:rPr>
  </w:style>
  <w:style w:type="paragraph" w:styleId="Heading3">
    <w:name w:val="heading 3"/>
    <w:basedOn w:val="Normal"/>
    <w:next w:val="Normal"/>
    <w:link w:val="Heading3Char"/>
    <w:qFormat/>
    <w:rsid w:val="00227ED0"/>
    <w:pPr>
      <w:keepNext/>
      <w:numPr>
        <w:ilvl w:val="2"/>
        <w:numId w:val="27"/>
      </w:numPr>
      <w:spacing w:before="240" w:after="60"/>
      <w:outlineLvl w:val="2"/>
    </w:pPr>
    <w:rPr>
      <w:sz w:val="24"/>
      <w:szCs w:val="20"/>
      <w:lang w:bidi="he-IL"/>
    </w:rPr>
  </w:style>
  <w:style w:type="paragraph" w:styleId="Heading4">
    <w:name w:val="heading 4"/>
    <w:basedOn w:val="Normal"/>
    <w:next w:val="Normal"/>
    <w:qFormat/>
    <w:rsid w:val="00227ED0"/>
    <w:pPr>
      <w:keepNext/>
      <w:spacing w:before="240" w:after="60"/>
      <w:outlineLvl w:val="3"/>
    </w:pPr>
    <w:rPr>
      <w:b/>
      <w:sz w:val="24"/>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rsid w:val="00227ED0"/>
    <w:pPr>
      <w:ind w:left="1134"/>
    </w:pPr>
    <w:rPr>
      <w:sz w:val="20"/>
    </w:rPr>
  </w:style>
  <w:style w:type="paragraph" w:styleId="Footer">
    <w:name w:val="footer"/>
    <w:basedOn w:val="Normal"/>
    <w:rsid w:val="00227ED0"/>
    <w:pPr>
      <w:tabs>
        <w:tab w:val="center" w:pos="4153"/>
        <w:tab w:val="right" w:pos="8306"/>
      </w:tabs>
    </w:pPr>
  </w:style>
  <w:style w:type="paragraph" w:styleId="Header">
    <w:name w:val="header"/>
    <w:basedOn w:val="Normal"/>
    <w:rsid w:val="00227ED0"/>
    <w:pPr>
      <w:tabs>
        <w:tab w:val="center" w:pos="4153"/>
        <w:tab w:val="right" w:pos="8306"/>
      </w:tabs>
      <w:jc w:val="both"/>
    </w:pPr>
    <w:rPr>
      <w:sz w:val="16"/>
      <w:szCs w:val="20"/>
      <w:lang w:bidi="he-IL"/>
    </w:rPr>
  </w:style>
  <w:style w:type="paragraph" w:styleId="EnvelopeReturn">
    <w:name w:val="envelope return"/>
    <w:basedOn w:val="Normal"/>
    <w:rsid w:val="00227ED0"/>
    <w:rPr>
      <w:i/>
      <w:sz w:val="48"/>
      <w:szCs w:val="48"/>
    </w:rPr>
  </w:style>
  <w:style w:type="paragraph" w:styleId="CommentText">
    <w:name w:val="annotation text"/>
    <w:basedOn w:val="Normal"/>
    <w:link w:val="CommentTextChar"/>
    <w:uiPriority w:val="99"/>
    <w:semiHidden/>
    <w:rsid w:val="00227ED0"/>
    <w:rPr>
      <w:sz w:val="24"/>
    </w:rPr>
  </w:style>
  <w:style w:type="paragraph" w:customStyle="1" w:styleId="Answer">
    <w:name w:val="Answer"/>
    <w:basedOn w:val="Normal"/>
    <w:next w:val="Question"/>
    <w:rsid w:val="00227ED0"/>
    <w:pPr>
      <w:numPr>
        <w:numId w:val="21"/>
      </w:numPr>
    </w:pPr>
    <w:rPr>
      <w:i/>
    </w:rPr>
  </w:style>
  <w:style w:type="paragraph" w:customStyle="1" w:styleId="Question">
    <w:name w:val="Question"/>
    <w:basedOn w:val="Normal"/>
    <w:next w:val="Answer"/>
    <w:rsid w:val="00227ED0"/>
    <w:pPr>
      <w:numPr>
        <w:numId w:val="28"/>
      </w:numPr>
    </w:pPr>
  </w:style>
  <w:style w:type="paragraph" w:customStyle="1" w:styleId="Bodycopy">
    <w:name w:val="Body copy"/>
    <w:basedOn w:val="Normal"/>
    <w:link w:val="BodycopyChar"/>
    <w:qFormat/>
    <w:rsid w:val="007A72FB"/>
    <w:pPr>
      <w:spacing w:after="120" w:line="240" w:lineRule="exact"/>
    </w:pPr>
    <w:rPr>
      <w:color w:val="323232"/>
      <w:lang w:val="en-US"/>
    </w:rPr>
  </w:style>
  <w:style w:type="paragraph" w:customStyle="1" w:styleId="SectionHeading">
    <w:name w:val="Section Heading"/>
    <w:basedOn w:val="ColoredText"/>
    <w:next w:val="Bodycopy"/>
    <w:rsid w:val="00056E19"/>
    <w:pPr>
      <w:keepNext/>
      <w:spacing w:before="180" w:after="0"/>
    </w:pPr>
    <w:rPr>
      <w:sz w:val="24"/>
    </w:rPr>
  </w:style>
  <w:style w:type="paragraph" w:customStyle="1" w:styleId="Subject">
    <w:name w:val="Subject"/>
    <w:basedOn w:val="Normal"/>
    <w:rsid w:val="00227ED0"/>
    <w:pPr>
      <w:jc w:val="center"/>
    </w:pPr>
    <w:rPr>
      <w:b/>
      <w:sz w:val="32"/>
      <w:u w:val="single"/>
    </w:rPr>
  </w:style>
  <w:style w:type="paragraph" w:styleId="PlainText">
    <w:name w:val="Plain Text"/>
    <w:basedOn w:val="Normal"/>
    <w:rsid w:val="00227ED0"/>
    <w:rPr>
      <w:sz w:val="22"/>
    </w:rPr>
  </w:style>
  <w:style w:type="paragraph" w:customStyle="1" w:styleId="MergedAnswer">
    <w:name w:val="MergedAnswer"/>
    <w:basedOn w:val="Normal"/>
    <w:rsid w:val="00227ED0"/>
  </w:style>
  <w:style w:type="paragraph" w:styleId="TOC2">
    <w:name w:val="toc 2"/>
    <w:basedOn w:val="Normal"/>
    <w:next w:val="Normal"/>
    <w:autoRedefine/>
    <w:semiHidden/>
    <w:rsid w:val="00227ED0"/>
    <w:pPr>
      <w:widowControl w:val="0"/>
      <w:numPr>
        <w:numId w:val="29"/>
      </w:numPr>
      <w:tabs>
        <w:tab w:val="left" w:pos="851"/>
        <w:tab w:val="right" w:pos="8335"/>
      </w:tabs>
    </w:pPr>
    <w:rPr>
      <w:rFonts w:eastAsia="PMingLiU"/>
      <w:kern w:val="2"/>
      <w:sz w:val="40"/>
      <w:lang w:val="en-US" w:eastAsia="zh-TW"/>
    </w:rPr>
  </w:style>
  <w:style w:type="paragraph" w:customStyle="1" w:styleId="StandFirstIntroduction">
    <w:name w:val="Stand First Introduction"/>
    <w:basedOn w:val="Normal"/>
    <w:rsid w:val="00475447"/>
    <w:pPr>
      <w:spacing w:before="240" w:line="360" w:lineRule="exact"/>
    </w:pPr>
    <w:rPr>
      <w:color w:val="323232"/>
      <w:sz w:val="24"/>
    </w:rPr>
  </w:style>
  <w:style w:type="paragraph" w:customStyle="1" w:styleId="PartnerName">
    <w:name w:val="Partner Name"/>
    <w:basedOn w:val="ColoredText"/>
    <w:rsid w:val="00227ED0"/>
    <w:pPr>
      <w:spacing w:after="10" w:line="240" w:lineRule="auto"/>
    </w:pPr>
    <w:rPr>
      <w:bCs/>
      <w:sz w:val="32"/>
    </w:rPr>
  </w:style>
  <w:style w:type="paragraph" w:customStyle="1" w:styleId="WHITEPAPER">
    <w:name w:val="WHITE PAPER"/>
    <w:basedOn w:val="ColoredText"/>
    <w:rsid w:val="00227ED0"/>
    <w:pPr>
      <w:spacing w:before="100" w:line="240" w:lineRule="auto"/>
      <w:jc w:val="right"/>
    </w:pPr>
    <w:rPr>
      <w:sz w:val="14"/>
    </w:rPr>
  </w:style>
  <w:style w:type="paragraph" w:customStyle="1" w:styleId="Tabletextheading">
    <w:name w:val="Table text heading"/>
    <w:basedOn w:val="Normal"/>
    <w:next w:val="Tabletext"/>
    <w:rsid w:val="00227ED0"/>
    <w:pPr>
      <w:spacing w:before="40" w:after="20"/>
    </w:pPr>
    <w:rPr>
      <w:b/>
      <w:bCs/>
      <w:color w:val="323232"/>
    </w:rPr>
  </w:style>
  <w:style w:type="paragraph" w:customStyle="1" w:styleId="Bullet">
    <w:name w:val="Bullet"/>
    <w:basedOn w:val="Bulletcolored"/>
    <w:rsid w:val="00F34F7B"/>
    <w:pPr>
      <w:numPr>
        <w:numId w:val="31"/>
      </w:numPr>
    </w:pPr>
    <w:rPr>
      <w:sz w:val="17"/>
    </w:rPr>
  </w:style>
  <w:style w:type="paragraph" w:customStyle="1" w:styleId="Bodycopyheading">
    <w:name w:val="Body copy heading"/>
    <w:basedOn w:val="Bodycopy"/>
    <w:next w:val="Bodycopy"/>
    <w:autoRedefine/>
    <w:rsid w:val="00905474"/>
    <w:pPr>
      <w:spacing w:before="80" w:after="0"/>
    </w:pPr>
    <w:rPr>
      <w:b/>
      <w:bCs/>
      <w:color w:val="000000"/>
      <w:szCs w:val="17"/>
    </w:rPr>
  </w:style>
  <w:style w:type="paragraph" w:customStyle="1" w:styleId="Disclaimer">
    <w:name w:val="Disclaimer"/>
    <w:basedOn w:val="Bodycopy"/>
    <w:rsid w:val="00227ED0"/>
    <w:pPr>
      <w:spacing w:line="120" w:lineRule="exact"/>
    </w:pPr>
    <w:rPr>
      <w:sz w:val="12"/>
    </w:rPr>
  </w:style>
  <w:style w:type="paragraph" w:customStyle="1" w:styleId="Pullquote">
    <w:name w:val="Pull quote"/>
    <w:basedOn w:val="ColoredText"/>
    <w:rsid w:val="00227ED0"/>
    <w:pPr>
      <w:spacing w:line="400" w:lineRule="exact"/>
    </w:pPr>
    <w:rPr>
      <w:sz w:val="28"/>
    </w:rPr>
  </w:style>
  <w:style w:type="paragraph" w:customStyle="1" w:styleId="Diagramcaption">
    <w:name w:val="Diagram caption"/>
    <w:basedOn w:val="ColoredText"/>
    <w:rsid w:val="00227ED0"/>
    <w:rPr>
      <w:sz w:val="19"/>
    </w:rPr>
  </w:style>
  <w:style w:type="paragraph" w:styleId="TOC1">
    <w:name w:val="toc 1"/>
    <w:basedOn w:val="Normal"/>
    <w:next w:val="Normal"/>
    <w:semiHidden/>
    <w:rsid w:val="00227ED0"/>
    <w:pPr>
      <w:tabs>
        <w:tab w:val="right" w:pos="3289"/>
      </w:tabs>
      <w:spacing w:line="360" w:lineRule="exact"/>
    </w:pPr>
    <w:rPr>
      <w:noProof/>
      <w:color w:val="FFFFFF"/>
      <w:sz w:val="24"/>
    </w:rPr>
  </w:style>
  <w:style w:type="paragraph" w:styleId="TOC3">
    <w:name w:val="toc 3"/>
    <w:basedOn w:val="Normal"/>
    <w:next w:val="Normal"/>
    <w:autoRedefine/>
    <w:semiHidden/>
    <w:rsid w:val="00227ED0"/>
    <w:pPr>
      <w:ind w:left="440"/>
    </w:pPr>
  </w:style>
  <w:style w:type="paragraph" w:styleId="TOC4">
    <w:name w:val="toc 4"/>
    <w:basedOn w:val="Normal"/>
    <w:next w:val="Normal"/>
    <w:autoRedefine/>
    <w:semiHidden/>
    <w:rsid w:val="00227ED0"/>
    <w:pPr>
      <w:ind w:left="660"/>
    </w:pPr>
  </w:style>
  <w:style w:type="paragraph" w:styleId="TOC5">
    <w:name w:val="toc 5"/>
    <w:basedOn w:val="Normal"/>
    <w:next w:val="Normal"/>
    <w:autoRedefine/>
    <w:semiHidden/>
    <w:rsid w:val="00227ED0"/>
    <w:pPr>
      <w:ind w:left="880"/>
    </w:pPr>
  </w:style>
  <w:style w:type="paragraph" w:styleId="TOC6">
    <w:name w:val="toc 6"/>
    <w:basedOn w:val="Normal"/>
    <w:next w:val="Normal"/>
    <w:autoRedefine/>
    <w:semiHidden/>
    <w:rsid w:val="00227ED0"/>
    <w:pPr>
      <w:ind w:left="1100"/>
    </w:pPr>
  </w:style>
  <w:style w:type="paragraph" w:styleId="TOC7">
    <w:name w:val="toc 7"/>
    <w:basedOn w:val="Normal"/>
    <w:next w:val="Normal"/>
    <w:autoRedefine/>
    <w:semiHidden/>
    <w:rsid w:val="00227ED0"/>
    <w:pPr>
      <w:ind w:left="1320"/>
    </w:pPr>
  </w:style>
  <w:style w:type="paragraph" w:styleId="TOC8">
    <w:name w:val="toc 8"/>
    <w:basedOn w:val="Normal"/>
    <w:next w:val="Normal"/>
    <w:autoRedefine/>
    <w:semiHidden/>
    <w:rsid w:val="00227ED0"/>
    <w:pPr>
      <w:ind w:left="1540"/>
    </w:pPr>
  </w:style>
  <w:style w:type="paragraph" w:styleId="TOC9">
    <w:name w:val="toc 9"/>
    <w:basedOn w:val="Normal"/>
    <w:next w:val="Normal"/>
    <w:autoRedefine/>
    <w:semiHidden/>
    <w:rsid w:val="00227ED0"/>
    <w:pPr>
      <w:ind w:left="1760"/>
    </w:pPr>
  </w:style>
  <w:style w:type="character" w:styleId="Hyperlink">
    <w:name w:val="Hyperlink"/>
    <w:rsid w:val="00227ED0"/>
    <w:rPr>
      <w:rFonts w:ascii="Segoe UI" w:hAnsi="Segoe UI" w:cs="Segoe UI"/>
      <w:color w:val="209FC8"/>
      <w:u w:val="single"/>
    </w:rPr>
  </w:style>
  <w:style w:type="paragraph" w:customStyle="1" w:styleId="AutoCorrect">
    <w:name w:val="AutoCorrect"/>
    <w:rsid w:val="00227ED0"/>
    <w:rPr>
      <w:rFonts w:ascii="Segoe UI" w:hAnsi="Segoe UI" w:cs="Segoe UI"/>
      <w:lang w:val="en-GB" w:bidi="he-IL"/>
    </w:rPr>
  </w:style>
  <w:style w:type="paragraph" w:styleId="BodyText">
    <w:name w:val="Body Text"/>
    <w:basedOn w:val="Normal"/>
    <w:rsid w:val="00227ED0"/>
    <w:pPr>
      <w:spacing w:after="120"/>
    </w:pPr>
    <w:rPr>
      <w:snapToGrid w:val="0"/>
      <w:sz w:val="20"/>
      <w:szCs w:val="20"/>
      <w:lang w:val="en-US" w:bidi="he-IL"/>
    </w:rPr>
  </w:style>
  <w:style w:type="paragraph" w:customStyle="1" w:styleId="Bulletcolored">
    <w:name w:val="Bullet colored"/>
    <w:basedOn w:val="Normal"/>
    <w:rsid w:val="00D4118A"/>
    <w:pPr>
      <w:numPr>
        <w:numId w:val="33"/>
      </w:numPr>
      <w:spacing w:line="240" w:lineRule="exact"/>
    </w:pPr>
    <w:rPr>
      <w:color w:val="323232"/>
      <w:sz w:val="18"/>
      <w:szCs w:val="17"/>
      <w:lang w:val="en-US"/>
    </w:rPr>
  </w:style>
  <w:style w:type="paragraph" w:customStyle="1" w:styleId="ColoredText">
    <w:name w:val="Colored Text"/>
    <w:basedOn w:val="Bodycopy"/>
    <w:link w:val="ColoredTextChar"/>
    <w:rsid w:val="002823F3"/>
    <w:rPr>
      <w:color w:val="540F67"/>
    </w:rPr>
  </w:style>
  <w:style w:type="paragraph" w:customStyle="1" w:styleId="DocumentTitle">
    <w:name w:val="Document Title"/>
    <w:basedOn w:val="ColoredText"/>
    <w:rsid w:val="00227ED0"/>
    <w:pPr>
      <w:spacing w:line="440" w:lineRule="exact"/>
    </w:pPr>
    <w:rPr>
      <w:color w:val="auto"/>
      <w:sz w:val="32"/>
    </w:rPr>
  </w:style>
  <w:style w:type="paragraph" w:customStyle="1" w:styleId="Tableheading">
    <w:name w:val="Table heading"/>
    <w:basedOn w:val="ColoredText"/>
    <w:rsid w:val="00227ED0"/>
    <w:rPr>
      <w:bCs/>
    </w:rPr>
  </w:style>
  <w:style w:type="paragraph" w:customStyle="1" w:styleId="Bulletbold">
    <w:name w:val="Bullet bold"/>
    <w:basedOn w:val="Normal"/>
    <w:rsid w:val="00D4118A"/>
    <w:pPr>
      <w:numPr>
        <w:numId w:val="30"/>
      </w:numPr>
      <w:spacing w:line="240" w:lineRule="exact"/>
    </w:pPr>
    <w:rPr>
      <w:color w:val="323232"/>
      <w:sz w:val="18"/>
    </w:rPr>
  </w:style>
  <w:style w:type="paragraph" w:customStyle="1" w:styleId="Contents">
    <w:name w:val="Contents"/>
    <w:basedOn w:val="Bodycopy"/>
    <w:rsid w:val="00227ED0"/>
    <w:pPr>
      <w:spacing w:line="480" w:lineRule="exact"/>
    </w:pPr>
    <w:rPr>
      <w:color w:val="FFFFFF"/>
      <w:sz w:val="30"/>
    </w:rPr>
  </w:style>
  <w:style w:type="character" w:styleId="PageNumber">
    <w:name w:val="page number"/>
    <w:rsid w:val="00227ED0"/>
    <w:rPr>
      <w:rFonts w:ascii="Segoe UI" w:hAnsi="Segoe UI" w:cs="Segoe UI"/>
      <w:spacing w:val="20"/>
      <w:sz w:val="16"/>
    </w:rPr>
  </w:style>
  <w:style w:type="paragraph" w:customStyle="1" w:styleId="Tabletext">
    <w:name w:val="Table text"/>
    <w:basedOn w:val="Bodycopy"/>
    <w:rsid w:val="00227ED0"/>
    <w:pPr>
      <w:spacing w:after="40"/>
    </w:pPr>
  </w:style>
  <w:style w:type="paragraph" w:customStyle="1" w:styleId="OrangeText">
    <w:name w:val="Orange Text"/>
    <w:basedOn w:val="Normal"/>
    <w:rsid w:val="00227ED0"/>
    <w:pPr>
      <w:spacing w:line="240" w:lineRule="exact"/>
    </w:pPr>
    <w:rPr>
      <w:color w:val="FF3300"/>
    </w:rPr>
  </w:style>
  <w:style w:type="paragraph" w:customStyle="1" w:styleId="Casestudydescription">
    <w:name w:val="Case study description"/>
    <w:basedOn w:val="Normal"/>
    <w:rsid w:val="00227ED0"/>
    <w:rPr>
      <w:color w:val="FFFFFF"/>
      <w:sz w:val="24"/>
    </w:rPr>
  </w:style>
  <w:style w:type="paragraph" w:customStyle="1" w:styleId="PullQuotecredit">
    <w:name w:val="Pull Quote credit"/>
    <w:basedOn w:val="Pullquote"/>
    <w:rsid w:val="00227ED0"/>
    <w:pPr>
      <w:spacing w:before="120" w:line="200" w:lineRule="exact"/>
      <w:jc w:val="right"/>
    </w:pPr>
    <w:rPr>
      <w:sz w:val="17"/>
    </w:rPr>
  </w:style>
  <w:style w:type="paragraph" w:customStyle="1" w:styleId="Diagramtitle">
    <w:name w:val="Diagram title"/>
    <w:basedOn w:val="Bodycopy"/>
    <w:rsid w:val="00227ED0"/>
    <w:rPr>
      <w:color w:val="FFFFFF"/>
      <w:sz w:val="19"/>
    </w:rPr>
  </w:style>
  <w:style w:type="paragraph" w:customStyle="1" w:styleId="Bullet2">
    <w:name w:val="Bullet2"/>
    <w:basedOn w:val="Bullet"/>
    <w:rsid w:val="00227ED0"/>
    <w:pPr>
      <w:numPr>
        <w:numId w:val="0"/>
      </w:numPr>
      <w:ind w:left="170"/>
    </w:pPr>
  </w:style>
  <w:style w:type="paragraph" w:customStyle="1" w:styleId="SectionHeadingGrey">
    <w:name w:val="Section Heading Grey"/>
    <w:basedOn w:val="SectionHeading"/>
    <w:rsid w:val="00227ED0"/>
    <w:rPr>
      <w:color w:val="666666"/>
    </w:rPr>
  </w:style>
  <w:style w:type="paragraph" w:customStyle="1" w:styleId="BulletGrey">
    <w:name w:val="Bullet Grey"/>
    <w:basedOn w:val="Normal"/>
    <w:rsid w:val="00D4118A"/>
    <w:pPr>
      <w:numPr>
        <w:numId w:val="32"/>
      </w:numPr>
      <w:tabs>
        <w:tab w:val="left" w:pos="170"/>
      </w:tabs>
      <w:spacing w:line="240" w:lineRule="exact"/>
    </w:pPr>
    <w:rPr>
      <w:color w:val="323232"/>
      <w:sz w:val="18"/>
      <w:szCs w:val="17"/>
      <w:lang w:val="en-US"/>
    </w:rPr>
  </w:style>
  <w:style w:type="paragraph" w:customStyle="1" w:styleId="TableTitle">
    <w:name w:val="Table Title"/>
    <w:basedOn w:val="Tabletextheading"/>
    <w:rsid w:val="00227ED0"/>
    <w:pPr>
      <w:ind w:left="60"/>
    </w:pPr>
    <w:rPr>
      <w:color w:val="FFFFFF"/>
      <w:szCs w:val="17"/>
    </w:rPr>
  </w:style>
  <w:style w:type="paragraph" w:styleId="EnvelopeAddress">
    <w:name w:val="envelope address"/>
    <w:basedOn w:val="Normal"/>
    <w:rsid w:val="00227ED0"/>
    <w:pPr>
      <w:framePr w:w="7920" w:h="1980" w:hRule="exact" w:hSpace="180" w:wrap="auto" w:hAnchor="page" w:xAlign="center" w:yAlign="bottom"/>
      <w:ind w:left="2880"/>
    </w:pPr>
    <w:rPr>
      <w:sz w:val="24"/>
    </w:rPr>
  </w:style>
  <w:style w:type="paragraph" w:customStyle="1" w:styleId="BulletLevel2">
    <w:name w:val="Bullet Level2"/>
    <w:basedOn w:val="BulletGrey"/>
    <w:rsid w:val="002F2052"/>
    <w:pPr>
      <w:numPr>
        <w:numId w:val="26"/>
      </w:numPr>
      <w:tabs>
        <w:tab w:val="clear" w:pos="170"/>
      </w:tabs>
    </w:pPr>
    <w:rPr>
      <w:sz w:val="17"/>
    </w:rPr>
  </w:style>
  <w:style w:type="table" w:styleId="TableGrid">
    <w:name w:val="Table Grid"/>
    <w:basedOn w:val="TableNormal"/>
    <w:rsid w:val="00F1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27ED0"/>
    <w:rPr>
      <w:sz w:val="16"/>
      <w:szCs w:val="16"/>
    </w:rPr>
  </w:style>
  <w:style w:type="character" w:styleId="FollowedHyperlink">
    <w:name w:val="FollowedHyperlink"/>
    <w:rsid w:val="00227ED0"/>
    <w:rPr>
      <w:rFonts w:ascii="Segoe UI" w:hAnsi="Segoe UI" w:cs="Segoe UI"/>
      <w:color w:val="800080"/>
      <w:u w:val="single"/>
    </w:rPr>
  </w:style>
  <w:style w:type="character" w:customStyle="1" w:styleId="URL">
    <w:name w:val="URL"/>
    <w:rsid w:val="002F2052"/>
    <w:rPr>
      <w:rFonts w:ascii="Segoe UI" w:hAnsi="Segoe UI" w:cs="Segoe UI"/>
      <w:color w:val="209FC8"/>
      <w:u w:val="single"/>
    </w:rPr>
  </w:style>
  <w:style w:type="paragraph" w:customStyle="1" w:styleId="Introquote">
    <w:name w:val="Intro quote"/>
    <w:basedOn w:val="Pullquote"/>
    <w:rsid w:val="006A72C0"/>
    <w:pPr>
      <w:spacing w:line="240" w:lineRule="auto"/>
    </w:pPr>
  </w:style>
  <w:style w:type="character" w:customStyle="1" w:styleId="BodycopyChar">
    <w:name w:val="Body copy Char"/>
    <w:link w:val="Bodycopy"/>
    <w:rsid w:val="007A72FB"/>
    <w:rPr>
      <w:rFonts w:ascii="Segoe UI" w:hAnsi="Segoe UI" w:cs="Segoe UI"/>
      <w:color w:val="323232"/>
      <w:sz w:val="17"/>
      <w:szCs w:val="24"/>
    </w:rPr>
  </w:style>
  <w:style w:type="character" w:customStyle="1" w:styleId="ColoredTextChar">
    <w:name w:val="Colored Text Char"/>
    <w:link w:val="ColoredText"/>
    <w:rsid w:val="002823F3"/>
    <w:rPr>
      <w:rFonts w:ascii="Segoe UI" w:hAnsi="Segoe UI" w:cs="Segoe UI"/>
      <w:color w:val="540F67"/>
      <w:sz w:val="17"/>
      <w:szCs w:val="24"/>
      <w:lang w:val="en-US" w:eastAsia="en-US" w:bidi="ar-SA"/>
    </w:rPr>
  </w:style>
  <w:style w:type="character" w:styleId="Emphasis">
    <w:name w:val="Emphasis"/>
    <w:uiPriority w:val="20"/>
    <w:qFormat/>
    <w:rsid w:val="00EE51C4"/>
    <w:rPr>
      <w:rFonts w:ascii="Segoe UI" w:hAnsi="Segoe UI" w:cs="Segoe UI"/>
      <w:i/>
      <w:iCs/>
    </w:rPr>
  </w:style>
  <w:style w:type="character" w:customStyle="1" w:styleId="Heading3Char">
    <w:name w:val="Heading 3 Char"/>
    <w:link w:val="Heading3"/>
    <w:rsid w:val="00EE51C4"/>
    <w:rPr>
      <w:rFonts w:ascii="Segoe UI" w:hAnsi="Segoe UI" w:cs="Segoe UI"/>
      <w:sz w:val="24"/>
      <w:lang w:val="en-GB" w:bidi="he-IL"/>
    </w:rPr>
  </w:style>
  <w:style w:type="paragraph" w:styleId="ListParagraph">
    <w:name w:val="List Paragraph"/>
    <w:basedOn w:val="Normal"/>
    <w:uiPriority w:val="34"/>
    <w:qFormat/>
    <w:rsid w:val="00EE51C4"/>
    <w:pPr>
      <w:numPr>
        <w:numId w:val="41"/>
      </w:numPr>
      <w:spacing w:after="120" w:line="264" w:lineRule="auto"/>
    </w:pPr>
    <w:rPr>
      <w:rFonts w:ascii="Tahoma" w:eastAsia="Calibri" w:hAnsi="Tahoma" w:cs="Times New Roman"/>
      <w:color w:val="0D0D0D"/>
      <w:sz w:val="18"/>
      <w:szCs w:val="22"/>
      <w:lang w:val="en-US"/>
    </w:rPr>
  </w:style>
  <w:style w:type="character" w:styleId="CommentReference">
    <w:name w:val="annotation reference"/>
    <w:basedOn w:val="DefaultParagraphFont"/>
    <w:rsid w:val="009E774F"/>
    <w:rPr>
      <w:rFonts w:ascii="Segoe UI" w:hAnsi="Segoe UI" w:cs="Segoe UI"/>
      <w:sz w:val="16"/>
      <w:szCs w:val="16"/>
    </w:rPr>
  </w:style>
  <w:style w:type="character" w:customStyle="1" w:styleId="CommentTextChar">
    <w:name w:val="Comment Text Char"/>
    <w:basedOn w:val="DefaultParagraphFont"/>
    <w:link w:val="CommentText"/>
    <w:uiPriority w:val="99"/>
    <w:semiHidden/>
    <w:rsid w:val="009E774F"/>
    <w:rPr>
      <w:rFonts w:ascii="Segoe UI" w:hAnsi="Segoe UI" w:cs="Segoe U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97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hyperlink" Target="http://www.microsoft.com/services" TargetMode="External"/><Relationship Id="rId10" Type="http://schemas.openxmlformats.org/officeDocument/2006/relationships/hyperlink" Target="http://www.microsoft.com/servic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1906</Words>
  <Characters>10868</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12749</CharactersWithSpaces>
  <SharedDoc>false</SharedDoc>
  <HLinks>
    <vt:vector size="6" baseType="variant">
      <vt:variant>
        <vt:i4>5374016</vt:i4>
      </vt:variant>
      <vt:variant>
        <vt:i4>0</vt:i4>
      </vt:variant>
      <vt:variant>
        <vt:i4>0</vt:i4>
      </vt:variant>
      <vt:variant>
        <vt:i4>5</vt:i4>
      </vt:variant>
      <vt:variant>
        <vt:lpwstr>http://www.microsoft.com/services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2016-02-16T00:11:00Z</dcterms:created>
  <dcterms:modified xsi:type="dcterms:W3CDTF">2016-02-16T00:11:00Z</dcterms:modified>
</cp:coreProperties>
</file>